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ody>
    <w:p>
      <w:pPr>
        <w:pStyle w:val="Style5"/>
        <w:widowControl w:val="0"/>
        <w:keepNext/>
        <w:keepLines/>
        <w:shd w:val="clear" w:color="auto" w:fill="auto"/>
        <w:bidi w:val="0"/>
        <w:jc w:val="left"/>
        <w:spacing w:before="0" w:after="0"/>
        <w:ind w:left="140" w:right="640" w:firstLine="0"/>
      </w:pPr>
      <w:bookmarkStart w:id="0" w:name="bookmark0"/>
      <w:r>
        <w:rPr>
          <w:lang w:val="en-US" w:eastAsia="en-US" w:bidi="en-US"/>
          <w:w w:val="100"/>
          <w:spacing w:val="0"/>
          <w:color w:val="000000"/>
          <w:position w:val="0"/>
        </w:rPr>
        <w:t xml:space="preserve">Annexe 2 </w:t>
      </w:r>
      <w:r>
        <w:rPr>
          <w:lang w:val="fr-FR" w:eastAsia="fr-FR" w:bidi="fr-FR"/>
          <w:w w:val="100"/>
          <w:spacing w:val="0"/>
          <w:color w:val="000000"/>
          <w:position w:val="0"/>
        </w:rPr>
        <w:t xml:space="preserve">PROJET EDUCATIF </w:t>
      </w:r>
      <w:r>
        <w:rPr>
          <w:lang w:val="en-US" w:eastAsia="en-US" w:bidi="en-US"/>
          <w:w w:val="100"/>
          <w:spacing w:val="0"/>
          <w:color w:val="000000"/>
          <w:position w:val="0"/>
        </w:rPr>
        <w:t xml:space="preserve">TERRITORIAL (PEDT) </w:t>
      </w:r>
      <w:r>
        <w:rPr>
          <w:lang w:val="fr-FR" w:eastAsia="fr-FR" w:bidi="fr-FR"/>
          <w:w w:val="100"/>
          <w:spacing w:val="0"/>
          <w:color w:val="000000"/>
          <w:position w:val="0"/>
        </w:rPr>
        <w:t xml:space="preserve">de </w:t>
      </w:r>
      <w:r>
        <w:rPr>
          <w:lang w:val="en-US" w:eastAsia="en-US" w:bidi="en-US"/>
          <w:w w:val="100"/>
          <w:spacing w:val="0"/>
          <w:color w:val="000000"/>
          <w:position w:val="0"/>
        </w:rPr>
        <w:t xml:space="preserve">: Commune </w:t>
      </w:r>
      <w:r>
        <w:rPr>
          <w:lang w:val="fr-FR" w:eastAsia="fr-FR" w:bidi="fr-FR"/>
          <w:w w:val="100"/>
          <w:spacing w:val="0"/>
          <w:color w:val="000000"/>
          <w:position w:val="0"/>
        </w:rPr>
        <w:t xml:space="preserve">de </w:t>
      </w:r>
      <w:r>
        <w:rPr>
          <w:lang w:val="en-US" w:eastAsia="en-US" w:bidi="en-US"/>
          <w:w w:val="100"/>
          <w:spacing w:val="0"/>
          <w:color w:val="000000"/>
          <w:position w:val="0"/>
        </w:rPr>
        <w:t xml:space="preserve">Biviers Date </w:t>
      </w:r>
      <w:r>
        <w:rPr>
          <w:lang w:val="fr-FR" w:eastAsia="fr-FR" w:bidi="fr-FR"/>
          <w:w w:val="100"/>
          <w:spacing w:val="0"/>
          <w:color w:val="000000"/>
          <w:position w:val="0"/>
        </w:rPr>
        <w:t xml:space="preserve">de présentation du projet : 21/08/2013 Collectivité territoriale ou EPCI porteur du projet </w:t>
      </w:r>
      <w:r>
        <w:rPr>
          <w:rStyle w:val="CharStyle7"/>
          <w:b w:val="0"/>
          <w:bCs w:val="0"/>
        </w:rPr>
        <w:t>: BIVIERS</w:t>
      </w:r>
      <w:bookmarkEnd w:id="0"/>
    </w:p>
    <w:p>
      <w:pPr>
        <w:pStyle w:val="Style3"/>
        <w:widowControl w:val="0"/>
        <w:keepNext w:val="0"/>
        <w:keepLines w:val="0"/>
        <w:shd w:val="clear" w:color="auto" w:fill="auto"/>
        <w:bidi w:val="0"/>
        <w:jc w:val="left"/>
        <w:spacing w:before="0" w:after="0"/>
        <w:ind w:left="140" w:right="640" w:firstLine="0"/>
      </w:pPr>
      <w:r>
        <w:rPr>
          <w:rStyle w:val="CharStyle13"/>
        </w:rPr>
        <w:t xml:space="preserve">Nom et prénom du correspondant </w:t>
      </w:r>
      <w:r>
        <w:rPr>
          <w:lang w:val="fr-FR" w:eastAsia="fr-FR" w:bidi="fr-FR"/>
          <w:w w:val="100"/>
          <w:spacing w:val="0"/>
          <w:color w:val="000000"/>
          <w:position w:val="0"/>
        </w:rPr>
        <w:t>: Didier JOUVE Fonction : Coordinateur enfance jeunesse Adresse : Mairie 369 Chemin de l’Eglise 38330 Biviers Téléphone : 0476521045</w:t>
      </w:r>
    </w:p>
    <w:p>
      <w:pPr>
        <w:pStyle w:val="Style3"/>
        <w:widowControl w:val="0"/>
        <w:keepNext w:val="0"/>
        <w:keepLines w:val="0"/>
        <w:shd w:val="clear" w:color="auto" w:fill="auto"/>
        <w:bidi w:val="0"/>
        <w:jc w:val="left"/>
        <w:spacing w:before="0" w:after="0" w:line="533" w:lineRule="exact"/>
        <w:ind w:left="140" w:right="640" w:firstLine="0"/>
      </w:pPr>
      <w:r>
        <w:rPr>
          <w:lang w:val="fr-FR" w:eastAsia="fr-FR" w:bidi="fr-FR"/>
          <w:w w:val="100"/>
          <w:spacing w:val="0"/>
          <w:color w:val="000000"/>
          <w:position w:val="0"/>
        </w:rPr>
        <w:t xml:space="preserve">Adresse électronique : </w:t>
      </w:r>
      <w:r>
        <w:fldChar w:fldCharType="begin"/>
      </w:r>
      <w:r>
        <w:rPr>
          <w:color w:val="000000"/>
        </w:rPr>
        <w:instrText> HYPERLINK "mailto:didier.jouve@mairie-biviers.fr" </w:instrText>
      </w:r>
      <w:r>
        <w:fldChar w:fldCharType="separate"/>
      </w:r>
      <w:r>
        <w:rPr>
          <w:rStyle w:val="Hyperlink"/>
          <w:lang w:val="en-US" w:eastAsia="en-US" w:bidi="en-US"/>
          <w:w w:val="100"/>
          <w:spacing w:val="0"/>
          <w:position w:val="0"/>
        </w:rPr>
        <w:t>didier.jouve@mairie-biviers.fr</w:t>
      </w:r>
      <w:r>
        <w:fldChar w:fldCharType="end"/>
      </w:r>
      <w:r>
        <w:rPr>
          <w:lang w:val="en-US" w:eastAsia="en-US" w:bidi="en-US"/>
          <w:w w:val="100"/>
          <w:spacing w:val="0"/>
          <w:color w:val="000000"/>
          <w:position w:val="0"/>
        </w:rPr>
        <w:t xml:space="preserve"> </w:t>
      </w:r>
      <w:r>
        <w:rPr>
          <w:rStyle w:val="CharStyle14"/>
        </w:rPr>
        <w:t>Périmètre et public du PEDT</w:t>
      </w:r>
      <w:r>
        <w:rPr>
          <w:rStyle w:val="CharStyle13"/>
        </w:rPr>
        <w:t xml:space="preserve"> :</w:t>
      </w:r>
    </w:p>
    <w:p>
      <w:pPr>
        <w:pStyle w:val="Style3"/>
        <w:widowControl w:val="0"/>
        <w:keepNext w:val="0"/>
        <w:keepLines w:val="0"/>
        <w:shd w:val="clear" w:color="auto" w:fill="auto"/>
        <w:bidi w:val="0"/>
        <w:jc w:val="left"/>
        <w:spacing w:before="0" w:after="307" w:line="274" w:lineRule="exact"/>
        <w:ind w:left="140" w:right="260" w:firstLine="0"/>
      </w:pPr>
      <w:r>
        <w:rPr>
          <w:rStyle w:val="CharStyle15"/>
        </w:rPr>
        <w:t>Territoire concerné (en indiquant le cas échéant le nom des différentes communes</w:t>
      </w:r>
      <w:r>
        <w:rPr>
          <w:lang w:val="fr-FR" w:eastAsia="fr-FR" w:bidi="fr-FR"/>
          <w:w w:val="100"/>
          <w:spacing w:val="0"/>
          <w:color w:val="000000"/>
          <w:position w:val="0"/>
        </w:rPr>
        <w:t xml:space="preserve"> </w:t>
      </w:r>
      <w:r>
        <w:rPr>
          <w:rStyle w:val="CharStyle15"/>
        </w:rPr>
        <w:t>participant au projet) :</w:t>
      </w:r>
    </w:p>
    <w:p>
      <w:pPr>
        <w:pStyle w:val="Style3"/>
        <w:widowControl w:val="0"/>
        <w:keepNext w:val="0"/>
        <w:keepLines w:val="0"/>
        <w:shd w:val="clear" w:color="auto" w:fill="auto"/>
        <w:bidi w:val="0"/>
        <w:jc w:val="left"/>
        <w:spacing w:before="0" w:after="237" w:line="190" w:lineRule="exact"/>
        <w:ind w:left="520" w:right="0" w:hanging="380"/>
      </w:pPr>
      <w:r>
        <w:rPr>
          <w:lang w:val="fr-FR" w:eastAsia="fr-FR" w:bidi="fr-FR"/>
          <w:w w:val="100"/>
          <w:spacing w:val="0"/>
          <w:color w:val="000000"/>
          <w:position w:val="0"/>
        </w:rPr>
        <w:t>Commune de Biviers</w:t>
      </w:r>
    </w:p>
    <w:p>
      <w:pPr>
        <w:pStyle w:val="Style3"/>
        <w:widowControl w:val="0"/>
        <w:keepNext w:val="0"/>
        <w:keepLines w:val="0"/>
        <w:shd w:val="clear" w:color="auto" w:fill="auto"/>
        <w:bidi w:val="0"/>
        <w:jc w:val="left"/>
        <w:spacing w:before="0" w:after="162" w:line="190" w:lineRule="exact"/>
        <w:ind w:left="520" w:right="0" w:hanging="380"/>
      </w:pPr>
      <w:r>
        <w:rPr>
          <w:rStyle w:val="CharStyle15"/>
        </w:rPr>
        <w:t>Indiquer si le territoire se situe en zone prioritaire (de quel type) :</w:t>
      </w:r>
      <w:r>
        <w:rPr>
          <w:lang w:val="fr-FR" w:eastAsia="fr-FR" w:bidi="fr-FR"/>
          <w:w w:val="100"/>
          <w:spacing w:val="0"/>
          <w:color w:val="000000"/>
          <w:position w:val="0"/>
        </w:rPr>
        <w:t xml:space="preserve"> /</w:t>
      </w:r>
    </w:p>
    <w:p>
      <w:pPr>
        <w:pStyle w:val="Style3"/>
        <w:framePr w:h="209" w:wrap="around" w:vAnchor="text" w:hAnchor="margin" w:x="103" w:y="15"/>
        <w:widowControl w:val="0"/>
        <w:keepNext w:val="0"/>
        <w:keepLines w:val="0"/>
        <w:shd w:val="clear" w:color="auto" w:fill="auto"/>
        <w:bidi w:val="0"/>
        <w:jc w:val="left"/>
        <w:spacing w:before="0" w:after="0" w:line="180" w:lineRule="exact"/>
        <w:ind w:left="40" w:right="0" w:firstLine="0"/>
      </w:pPr>
      <w:r>
        <w:rPr>
          <w:rStyle w:val="CharStyle4"/>
          <w:spacing w:val="0"/>
        </w:rPr>
        <w:t>Public concerné :</w:t>
      </w:r>
    </w:p>
    <w:p>
      <w:pPr>
        <w:pStyle w:val="Style3"/>
        <w:widowControl w:val="0"/>
        <w:keepNext w:val="0"/>
        <w:keepLines w:val="0"/>
        <w:shd w:val="clear" w:color="auto" w:fill="auto"/>
        <w:bidi w:val="0"/>
        <w:jc w:val="left"/>
        <w:spacing w:before="0" w:after="187"/>
        <w:ind w:left="2140" w:right="0"/>
      </w:pPr>
      <w:r>
        <w:rPr>
          <w:lang w:val="fr-FR" w:eastAsia="fr-FR" w:bidi="fr-FR"/>
          <w:w w:val="100"/>
          <w:spacing w:val="0"/>
          <w:color w:val="000000"/>
          <w:position w:val="0"/>
        </w:rPr>
        <w:t>Nombre total d’enfants : 195 en 2013-2014 Niveau maternelle : moins de trois ans : / Niveau maternelle : entre trois et cinq ans : 65 Niveau élémentaire : 129 Niveau secondaire : /</w:t>
      </w:r>
    </w:p>
    <w:p>
      <w:pPr>
        <w:pStyle w:val="Style16"/>
        <w:framePr w:w="8662" w:wrap="notBeside" w:vAnchor="text" w:hAnchor="text" w:xAlign="center" w:y="1"/>
        <w:widowControl w:val="0"/>
        <w:keepNext w:val="0"/>
        <w:keepLines w:val="0"/>
        <w:shd w:val="clear" w:color="auto" w:fill="auto"/>
        <w:bidi w:val="0"/>
        <w:jc w:val="left"/>
        <w:spacing w:before="0" w:after="0" w:line="190" w:lineRule="exact"/>
        <w:ind w:left="0" w:right="0" w:firstLine="0"/>
      </w:pPr>
      <w:r>
        <w:rPr>
          <w:rStyle w:val="CharStyle18"/>
        </w:rPr>
        <w:t>Mode d'inscription aux activités proposées :</w:t>
      </w:r>
    </w:p>
    <w:tbl>
      <w:tblPr>
        <w:tblOverlap w:val="never"/>
        <w:tblLayout w:type="fixed"/>
        <w:jc w:val="center"/>
      </w:tblPr>
      <w:tblGrid>
        <w:gridCol w:w="2909"/>
        <w:gridCol w:w="2894"/>
        <w:gridCol w:w="2858"/>
      </w:tblGrid>
      <w:tr>
        <w:trPr>
          <w:trHeight w:val="288" w:hRule="exact"/>
        </w:trPr>
        <w:tc>
          <w:tcPr>
            <w:shd w:val="clear" w:color="auto" w:fill="FFFFFF"/>
            <w:tcBorders>
              <w:left w:val="single" w:sz="4"/>
              <w:top w:val="single" w:sz="4"/>
            </w:tcBorders>
            <w:vAlign w:val="bottom"/>
          </w:tcPr>
          <w:p>
            <w:pPr>
              <w:pStyle w:val="Style19"/>
              <w:framePr w:w="8662" w:wrap="notBeside" w:vAnchor="text" w:hAnchor="text" w:xAlign="center" w:y="1"/>
              <w:widowControl w:val="0"/>
              <w:keepNext w:val="0"/>
              <w:keepLines w:val="0"/>
              <w:shd w:val="clear" w:color="auto" w:fill="auto"/>
              <w:bidi w:val="0"/>
              <w:jc w:val="left"/>
              <w:spacing w:before="0" w:after="0" w:line="190" w:lineRule="exact"/>
              <w:ind w:left="100" w:right="0" w:firstLine="0"/>
            </w:pPr>
            <w:r>
              <w:rPr>
                <w:rStyle w:val="CharStyle21"/>
              </w:rPr>
              <w:t>A l’année :</w:t>
            </w:r>
          </w:p>
        </w:tc>
        <w:tc>
          <w:tcPr>
            <w:shd w:val="clear" w:color="auto" w:fill="FFFFFF"/>
            <w:tcBorders>
              <w:left w:val="single" w:sz="4"/>
              <w:top w:val="single" w:sz="4"/>
            </w:tcBorders>
            <w:vAlign w:val="bottom"/>
          </w:tcPr>
          <w:p>
            <w:pPr>
              <w:pStyle w:val="Style19"/>
              <w:framePr w:w="8662" w:wrap="notBeside" w:vAnchor="text" w:hAnchor="text" w:xAlign="center" w:y="1"/>
              <w:widowControl w:val="0"/>
              <w:keepNext w:val="0"/>
              <w:keepLines w:val="0"/>
              <w:shd w:val="clear" w:color="auto" w:fill="auto"/>
              <w:bidi w:val="0"/>
              <w:jc w:val="left"/>
              <w:spacing w:before="0" w:after="0" w:line="190" w:lineRule="exact"/>
              <w:ind w:left="100" w:right="0" w:firstLine="0"/>
            </w:pPr>
            <w:r>
              <w:rPr>
                <w:rStyle w:val="CharStyle21"/>
              </w:rPr>
              <w:t>Trimestriel :</w:t>
            </w:r>
          </w:p>
        </w:tc>
        <w:tc>
          <w:tcPr>
            <w:shd w:val="clear" w:color="auto" w:fill="FFFFFF"/>
            <w:tcBorders>
              <w:left w:val="single" w:sz="4"/>
              <w:right w:val="single" w:sz="4"/>
              <w:top w:val="single" w:sz="4"/>
            </w:tcBorders>
            <w:vAlign w:val="bottom"/>
          </w:tcPr>
          <w:p>
            <w:pPr>
              <w:pStyle w:val="Style19"/>
              <w:framePr w:w="8662" w:wrap="notBeside" w:vAnchor="text" w:hAnchor="text" w:xAlign="center" w:y="1"/>
              <w:widowControl w:val="0"/>
              <w:keepNext w:val="0"/>
              <w:keepLines w:val="0"/>
              <w:shd w:val="clear" w:color="auto" w:fill="auto"/>
              <w:bidi w:val="0"/>
              <w:jc w:val="left"/>
              <w:spacing w:before="0" w:after="0" w:line="190" w:lineRule="exact"/>
              <w:ind w:left="120" w:right="0" w:firstLine="0"/>
            </w:pPr>
            <w:r>
              <w:rPr>
                <w:rStyle w:val="CharStyle21"/>
              </w:rPr>
              <w:t>Modulable : X</w:t>
            </w:r>
          </w:p>
        </w:tc>
      </w:tr>
      <w:tr>
        <w:trPr>
          <w:trHeight w:val="302" w:hRule="exact"/>
        </w:trPr>
        <w:tc>
          <w:tcPr>
            <w:shd w:val="clear" w:color="auto" w:fill="FFFFFF"/>
            <w:gridSpan w:val="3"/>
            <w:tcBorders>
              <w:top w:val="single" w:sz="4"/>
              <w:bottom w:val="single" w:sz="4"/>
            </w:tcBorders>
            <w:vAlign w:val="top"/>
          </w:tcPr>
          <w:p>
            <w:pPr>
              <w:framePr w:w="8662" w:wrap="notBeside" w:vAnchor="text" w:hAnchor="text" w:xAlign="center" w:y="1"/>
              <w:widowControl w:val="0"/>
              <w:rPr>
                <w:sz w:val="10"/>
                <w:szCs w:val="10"/>
              </w:rPr>
            </w:pPr>
          </w:p>
        </w:tc>
      </w:tr>
    </w:tbl>
    <w:p>
      <w:pPr>
        <w:widowControl w:val="0"/>
        <w:rPr>
          <w:sz w:val="2"/>
          <w:szCs w:val="2"/>
        </w:rPr>
      </w:pPr>
    </w:p>
    <w:tbl>
      <w:tblPr>
        <w:tblOverlap w:val="never"/>
        <w:tblLayout w:type="fixed"/>
        <w:jc w:val="center"/>
      </w:tblPr>
      <w:tblGrid>
        <w:gridCol w:w="2182"/>
        <w:gridCol w:w="2174"/>
        <w:gridCol w:w="1058"/>
        <w:gridCol w:w="1102"/>
        <w:gridCol w:w="2146"/>
      </w:tblGrid>
      <w:tr>
        <w:trPr>
          <w:trHeight w:val="302" w:hRule="exact"/>
        </w:trPr>
        <w:tc>
          <w:tcPr>
            <w:shd w:val="clear" w:color="auto" w:fill="FFFFFF"/>
            <w:tcBorders>
              <w:left w:val="single" w:sz="4"/>
              <w:top w:val="single" w:sz="4"/>
            </w:tcBorders>
            <w:vAlign w:val="bottom"/>
          </w:tcPr>
          <w:p>
            <w:pPr>
              <w:pStyle w:val="Style19"/>
              <w:framePr w:w="8662" w:wrap="notBeside" w:vAnchor="text" w:hAnchor="text" w:xAlign="center" w:y="1"/>
              <w:widowControl w:val="0"/>
              <w:keepNext w:val="0"/>
              <w:keepLines w:val="0"/>
              <w:shd w:val="clear" w:color="auto" w:fill="auto"/>
              <w:bidi w:val="0"/>
              <w:jc w:val="left"/>
              <w:spacing w:before="0" w:after="0" w:line="190" w:lineRule="exact"/>
              <w:ind w:left="120" w:right="0" w:firstLine="0"/>
            </w:pPr>
            <w:r>
              <w:rPr>
                <w:rStyle w:val="CharStyle21"/>
              </w:rPr>
              <w:t>Gratuit :</w:t>
            </w:r>
          </w:p>
        </w:tc>
        <w:tc>
          <w:tcPr>
            <w:shd w:val="clear" w:color="auto" w:fill="FFFFFF"/>
            <w:tcBorders>
              <w:left w:val="single" w:sz="4"/>
              <w:top w:val="single" w:sz="4"/>
            </w:tcBorders>
            <w:vAlign w:val="bottom"/>
          </w:tcPr>
          <w:p>
            <w:pPr>
              <w:pStyle w:val="Style19"/>
              <w:framePr w:w="8662" w:wrap="notBeside" w:vAnchor="text" w:hAnchor="text" w:xAlign="center" w:y="1"/>
              <w:widowControl w:val="0"/>
              <w:keepNext w:val="0"/>
              <w:keepLines w:val="0"/>
              <w:shd w:val="clear" w:color="auto" w:fill="auto"/>
              <w:bidi w:val="0"/>
              <w:jc w:val="left"/>
              <w:spacing w:before="0" w:after="0" w:line="190" w:lineRule="exact"/>
              <w:ind w:left="100" w:right="0" w:firstLine="0"/>
            </w:pPr>
            <w:r>
              <w:rPr>
                <w:rStyle w:val="CharStyle21"/>
              </w:rPr>
              <w:t>Payant :</w:t>
            </w:r>
          </w:p>
        </w:tc>
        <w:tc>
          <w:tcPr>
            <w:shd w:val="clear" w:color="auto" w:fill="FFFFFF"/>
            <w:tcBorders>
              <w:left w:val="single" w:sz="4"/>
              <w:top w:val="single" w:sz="4"/>
            </w:tcBorders>
            <w:vAlign w:val="bottom"/>
          </w:tcPr>
          <w:p>
            <w:pPr>
              <w:pStyle w:val="Style19"/>
              <w:framePr w:w="8662" w:wrap="notBeside" w:vAnchor="text" w:hAnchor="text" w:xAlign="center" w:y="1"/>
              <w:widowControl w:val="0"/>
              <w:keepNext w:val="0"/>
              <w:keepLines w:val="0"/>
              <w:shd w:val="clear" w:color="auto" w:fill="auto"/>
              <w:bidi w:val="0"/>
              <w:jc w:val="left"/>
              <w:spacing w:before="0" w:after="0" w:line="190" w:lineRule="exact"/>
              <w:ind w:left="120" w:right="0" w:firstLine="0"/>
            </w:pPr>
            <w:r>
              <w:rPr>
                <w:rStyle w:val="CharStyle21"/>
              </w:rPr>
              <w:t>Payant</w:t>
            </w:r>
          </w:p>
        </w:tc>
        <w:tc>
          <w:tcPr>
            <w:shd w:val="clear" w:color="auto" w:fill="FFFFFF"/>
            <w:tcBorders>
              <w:top w:val="single" w:sz="4"/>
            </w:tcBorders>
            <w:vAlign w:val="bottom"/>
          </w:tcPr>
          <w:p>
            <w:pPr>
              <w:pStyle w:val="Style19"/>
              <w:framePr w:w="8662" w:wrap="notBeside" w:vAnchor="text" w:hAnchor="text" w:xAlign="center" w:y="1"/>
              <w:widowControl w:val="0"/>
              <w:keepNext w:val="0"/>
              <w:keepLines w:val="0"/>
              <w:shd w:val="clear" w:color="auto" w:fill="auto"/>
              <w:bidi w:val="0"/>
              <w:jc w:val="right"/>
              <w:spacing w:before="0" w:after="0" w:line="190" w:lineRule="exact"/>
              <w:ind w:left="0" w:right="100" w:firstLine="0"/>
            </w:pPr>
            <w:r>
              <w:rPr>
                <w:rStyle w:val="CharStyle21"/>
              </w:rPr>
              <w:t>pour</w:t>
            </w:r>
          </w:p>
        </w:tc>
        <w:tc>
          <w:tcPr>
            <w:shd w:val="clear" w:color="auto" w:fill="FFFFFF"/>
            <w:tcBorders>
              <w:left w:val="single" w:sz="4"/>
              <w:right w:val="single" w:sz="4"/>
              <w:top w:val="single" w:sz="4"/>
            </w:tcBorders>
            <w:vAlign w:val="bottom"/>
          </w:tcPr>
          <w:p>
            <w:pPr>
              <w:pStyle w:val="Style19"/>
              <w:framePr w:w="8662" w:wrap="notBeside" w:vAnchor="text" w:hAnchor="text" w:xAlign="center" w:y="1"/>
              <w:widowControl w:val="0"/>
              <w:keepNext w:val="0"/>
              <w:keepLines w:val="0"/>
              <w:shd w:val="clear" w:color="auto" w:fill="auto"/>
              <w:bidi w:val="0"/>
              <w:jc w:val="both"/>
              <w:spacing w:before="0" w:after="0" w:line="190" w:lineRule="exact"/>
              <w:ind w:left="0" w:right="0" w:firstLine="0"/>
            </w:pPr>
            <w:r>
              <w:rPr>
                <w:rStyle w:val="CharStyle21"/>
              </w:rPr>
              <w:t>Payant pour les</w:t>
            </w:r>
          </w:p>
        </w:tc>
      </w:tr>
      <w:tr>
        <w:trPr>
          <w:trHeight w:val="238" w:hRule="exact"/>
        </w:trPr>
        <w:tc>
          <w:tcPr>
            <w:shd w:val="clear" w:color="auto" w:fill="FFFFFF"/>
            <w:tcBorders>
              <w:left w:val="single" w:sz="4"/>
            </w:tcBorders>
            <w:vAlign w:val="top"/>
          </w:tcPr>
          <w:p>
            <w:pPr>
              <w:framePr w:w="8662" w:wrap="notBeside" w:vAnchor="text" w:hAnchor="text" w:xAlign="center" w:y="1"/>
              <w:widowControl w:val="0"/>
              <w:rPr>
                <w:sz w:val="10"/>
                <w:szCs w:val="10"/>
              </w:rPr>
            </w:pPr>
          </w:p>
        </w:tc>
        <w:tc>
          <w:tcPr>
            <w:shd w:val="clear" w:color="auto" w:fill="FFFFFF"/>
            <w:tcBorders>
              <w:left w:val="single" w:sz="4"/>
            </w:tcBorders>
            <w:vAlign w:val="top"/>
          </w:tcPr>
          <w:p>
            <w:pPr>
              <w:framePr w:w="8662" w:wrap="notBeside" w:vAnchor="text" w:hAnchor="text" w:xAlign="center" w:y="1"/>
              <w:widowControl w:val="0"/>
              <w:rPr>
                <w:sz w:val="10"/>
                <w:szCs w:val="10"/>
              </w:rPr>
            </w:pPr>
          </w:p>
        </w:tc>
        <w:tc>
          <w:tcPr>
            <w:shd w:val="clear" w:color="auto" w:fill="FFFFFF"/>
            <w:gridSpan w:val="2"/>
            <w:tcBorders>
              <w:left w:val="single" w:sz="4"/>
            </w:tcBorders>
            <w:vAlign w:val="top"/>
          </w:tcPr>
          <w:p>
            <w:pPr>
              <w:pStyle w:val="Style19"/>
              <w:framePr w:w="8662" w:wrap="notBeside" w:vAnchor="text" w:hAnchor="text" w:xAlign="center" w:y="1"/>
              <w:widowControl w:val="0"/>
              <w:keepNext w:val="0"/>
              <w:keepLines w:val="0"/>
              <w:shd w:val="clear" w:color="auto" w:fill="auto"/>
              <w:bidi w:val="0"/>
              <w:jc w:val="left"/>
              <w:spacing w:before="0" w:after="0" w:line="190" w:lineRule="exact"/>
              <w:ind w:left="120" w:right="0" w:firstLine="0"/>
            </w:pPr>
            <w:r>
              <w:rPr>
                <w:rStyle w:val="CharStyle21"/>
              </w:rPr>
              <w:t>certaines activités :</w:t>
            </w:r>
          </w:p>
        </w:tc>
        <w:tc>
          <w:tcPr>
            <w:shd w:val="clear" w:color="auto" w:fill="FFFFFF"/>
            <w:tcBorders>
              <w:left w:val="single" w:sz="4"/>
              <w:right w:val="single" w:sz="4"/>
            </w:tcBorders>
            <w:vAlign w:val="top"/>
          </w:tcPr>
          <w:p>
            <w:pPr>
              <w:pStyle w:val="Style19"/>
              <w:framePr w:w="8662" w:wrap="notBeside" w:vAnchor="text" w:hAnchor="text" w:xAlign="center" w:y="1"/>
              <w:widowControl w:val="0"/>
              <w:keepNext w:val="0"/>
              <w:keepLines w:val="0"/>
              <w:shd w:val="clear" w:color="auto" w:fill="auto"/>
              <w:bidi w:val="0"/>
              <w:jc w:val="both"/>
              <w:spacing w:before="0" w:after="0" w:line="190" w:lineRule="exact"/>
              <w:ind w:left="0" w:right="0" w:firstLine="0"/>
            </w:pPr>
            <w:r>
              <w:rPr>
                <w:rStyle w:val="CharStyle21"/>
              </w:rPr>
              <w:t>activités après la</w:t>
            </w:r>
          </w:p>
        </w:tc>
      </w:tr>
      <w:tr>
        <w:trPr>
          <w:trHeight w:val="266" w:hRule="exact"/>
        </w:trPr>
        <w:tc>
          <w:tcPr>
            <w:shd w:val="clear" w:color="auto" w:fill="FFFFFF"/>
            <w:tcBorders>
              <w:left w:val="single" w:sz="4"/>
            </w:tcBorders>
            <w:vAlign w:val="top"/>
          </w:tcPr>
          <w:p>
            <w:pPr>
              <w:framePr w:w="8662" w:wrap="notBeside" w:vAnchor="text" w:hAnchor="text" w:xAlign="center" w:y="1"/>
              <w:widowControl w:val="0"/>
              <w:rPr>
                <w:sz w:val="10"/>
                <w:szCs w:val="10"/>
              </w:rPr>
            </w:pPr>
          </w:p>
        </w:tc>
        <w:tc>
          <w:tcPr>
            <w:shd w:val="clear" w:color="auto" w:fill="FFFFFF"/>
            <w:tcBorders>
              <w:left w:val="single" w:sz="4"/>
            </w:tcBorders>
            <w:vAlign w:val="top"/>
          </w:tcPr>
          <w:p>
            <w:pPr>
              <w:framePr w:w="8662" w:wrap="notBeside" w:vAnchor="text" w:hAnchor="text" w:xAlign="center" w:y="1"/>
              <w:widowControl w:val="0"/>
              <w:rPr>
                <w:sz w:val="10"/>
                <w:szCs w:val="10"/>
              </w:rPr>
            </w:pPr>
          </w:p>
        </w:tc>
        <w:tc>
          <w:tcPr>
            <w:shd w:val="clear" w:color="auto" w:fill="FFFFFF"/>
            <w:tcBorders>
              <w:left w:val="single" w:sz="4"/>
            </w:tcBorders>
            <w:vAlign w:val="top"/>
          </w:tcPr>
          <w:p>
            <w:pPr>
              <w:framePr w:w="8662" w:wrap="notBeside" w:vAnchor="text" w:hAnchor="text" w:xAlign="center" w:y="1"/>
              <w:widowControl w:val="0"/>
              <w:rPr>
                <w:sz w:val="10"/>
                <w:szCs w:val="10"/>
              </w:rPr>
            </w:pPr>
          </w:p>
        </w:tc>
        <w:tc>
          <w:tcPr>
            <w:shd w:val="clear" w:color="auto" w:fill="FFFFFF"/>
            <w:tcBorders/>
            <w:vAlign w:val="top"/>
          </w:tcPr>
          <w:p>
            <w:pPr>
              <w:framePr w:w="8662" w:wrap="notBeside" w:vAnchor="text" w:hAnchor="text" w:xAlign="center" w:y="1"/>
              <w:widowControl w:val="0"/>
              <w:rPr>
                <w:sz w:val="10"/>
                <w:szCs w:val="10"/>
              </w:rPr>
            </w:pPr>
          </w:p>
        </w:tc>
        <w:tc>
          <w:tcPr>
            <w:shd w:val="clear" w:color="auto" w:fill="FFFFFF"/>
            <w:tcBorders>
              <w:left w:val="single" w:sz="4"/>
              <w:right w:val="single" w:sz="4"/>
            </w:tcBorders>
            <w:vAlign w:val="top"/>
          </w:tcPr>
          <w:p>
            <w:pPr>
              <w:pStyle w:val="Style19"/>
              <w:framePr w:w="8662" w:wrap="notBeside" w:vAnchor="text" w:hAnchor="text" w:xAlign="center" w:y="1"/>
              <w:widowControl w:val="0"/>
              <w:keepNext w:val="0"/>
              <w:keepLines w:val="0"/>
              <w:shd w:val="clear" w:color="auto" w:fill="auto"/>
              <w:bidi w:val="0"/>
              <w:jc w:val="both"/>
              <w:spacing w:before="0" w:after="0" w:line="190" w:lineRule="exact"/>
              <w:ind w:left="0" w:right="0" w:firstLine="0"/>
            </w:pPr>
            <w:r>
              <w:rPr>
                <w:rStyle w:val="CharStyle21"/>
              </w:rPr>
              <w:t>classe :</w:t>
            </w:r>
          </w:p>
        </w:tc>
      </w:tr>
      <w:tr>
        <w:trPr>
          <w:trHeight w:val="1102" w:hRule="exact"/>
        </w:trPr>
        <w:tc>
          <w:tcPr>
            <w:shd w:val="clear" w:color="auto" w:fill="FFFFFF"/>
            <w:tcBorders>
              <w:left w:val="single" w:sz="4"/>
              <w:bottom w:val="single" w:sz="4"/>
            </w:tcBorders>
            <w:vAlign w:val="top"/>
          </w:tcPr>
          <w:p>
            <w:pPr>
              <w:framePr w:w="8662" w:wrap="notBeside" w:vAnchor="text" w:hAnchor="text" w:xAlign="center" w:y="1"/>
              <w:widowControl w:val="0"/>
              <w:rPr>
                <w:sz w:val="10"/>
                <w:szCs w:val="10"/>
              </w:rPr>
            </w:pPr>
          </w:p>
        </w:tc>
        <w:tc>
          <w:tcPr>
            <w:shd w:val="clear" w:color="auto" w:fill="FFFFFF"/>
            <w:tcBorders>
              <w:left w:val="single" w:sz="4"/>
              <w:bottom w:val="single" w:sz="4"/>
            </w:tcBorders>
            <w:vAlign w:val="top"/>
          </w:tcPr>
          <w:p>
            <w:pPr>
              <w:pStyle w:val="Style19"/>
              <w:framePr w:w="8662" w:wrap="notBeside" w:vAnchor="text" w:hAnchor="text" w:xAlign="center" w:y="1"/>
              <w:widowControl w:val="0"/>
              <w:keepNext w:val="0"/>
              <w:keepLines w:val="0"/>
              <w:shd w:val="clear" w:color="auto" w:fill="auto"/>
              <w:bidi w:val="0"/>
              <w:jc w:val="left"/>
              <w:spacing w:before="0" w:after="0" w:line="190" w:lineRule="exact"/>
              <w:ind w:left="100" w:right="0" w:firstLine="0"/>
            </w:pPr>
            <w:r>
              <w:rPr>
                <w:rStyle w:val="CharStyle21"/>
              </w:rPr>
              <w:t>Tarif :</w:t>
            </w:r>
          </w:p>
        </w:tc>
        <w:tc>
          <w:tcPr>
            <w:shd w:val="clear" w:color="auto" w:fill="FFFFFF"/>
            <w:tcBorders>
              <w:left w:val="single" w:sz="4"/>
              <w:bottom w:val="single" w:sz="4"/>
            </w:tcBorders>
            <w:vAlign w:val="top"/>
          </w:tcPr>
          <w:p>
            <w:pPr>
              <w:pStyle w:val="Style19"/>
              <w:framePr w:w="8662" w:wrap="notBeside" w:vAnchor="text" w:hAnchor="text" w:xAlign="center" w:y="1"/>
              <w:widowControl w:val="0"/>
              <w:keepNext w:val="0"/>
              <w:keepLines w:val="0"/>
              <w:shd w:val="clear" w:color="auto" w:fill="auto"/>
              <w:bidi w:val="0"/>
              <w:jc w:val="left"/>
              <w:spacing w:before="0" w:after="0" w:line="190" w:lineRule="exact"/>
              <w:ind w:left="100" w:right="0" w:firstLine="0"/>
            </w:pPr>
            <w:r>
              <w:rPr>
                <w:rStyle w:val="CharStyle21"/>
              </w:rPr>
              <w:t>Tarif :</w:t>
            </w:r>
          </w:p>
        </w:tc>
        <w:tc>
          <w:tcPr>
            <w:shd w:val="clear" w:color="auto" w:fill="FFFFFF"/>
            <w:tcBorders>
              <w:bottom w:val="single" w:sz="4"/>
            </w:tcBorders>
            <w:vAlign w:val="top"/>
          </w:tcPr>
          <w:p>
            <w:pPr>
              <w:framePr w:w="8662" w:wrap="notBeside" w:vAnchor="text" w:hAnchor="text" w:xAlign="center" w:y="1"/>
              <w:widowControl w:val="0"/>
              <w:rPr>
                <w:sz w:val="10"/>
                <w:szCs w:val="10"/>
              </w:rPr>
            </w:pPr>
          </w:p>
        </w:tc>
        <w:tc>
          <w:tcPr>
            <w:shd w:val="clear" w:color="auto" w:fill="FFFFFF"/>
            <w:tcBorders>
              <w:left w:val="single" w:sz="4"/>
              <w:right w:val="single" w:sz="4"/>
              <w:bottom w:val="single" w:sz="4"/>
            </w:tcBorders>
            <w:vAlign w:val="bottom"/>
          </w:tcPr>
          <w:p>
            <w:pPr>
              <w:pStyle w:val="Style19"/>
              <w:framePr w:w="8662" w:wrap="notBeside" w:vAnchor="text" w:hAnchor="text" w:xAlign="center" w:y="1"/>
              <w:widowControl w:val="0"/>
              <w:keepNext w:val="0"/>
              <w:keepLines w:val="0"/>
              <w:shd w:val="clear" w:color="auto" w:fill="auto"/>
              <w:bidi w:val="0"/>
              <w:jc w:val="both"/>
              <w:spacing w:before="0" w:after="0" w:line="266" w:lineRule="exact"/>
              <w:ind w:left="0" w:right="0" w:firstLine="0"/>
            </w:pPr>
            <w:r>
              <w:rPr>
                <w:rStyle w:val="CharStyle21"/>
              </w:rPr>
              <w:t>Tarif : forfaitaire : 2.5 € par créneaux d’une heure quinze</w:t>
            </w:r>
          </w:p>
        </w:tc>
      </w:tr>
    </w:tbl>
    <w:p>
      <w:pPr>
        <w:widowControl w:val="0"/>
        <w:rPr>
          <w:sz w:val="2"/>
          <w:szCs w:val="2"/>
        </w:rPr>
      </w:pPr>
    </w:p>
    <w:p>
      <w:pPr>
        <w:pStyle w:val="Style3"/>
        <w:widowControl w:val="0"/>
        <w:keepNext w:val="0"/>
        <w:keepLines w:val="0"/>
        <w:shd w:val="clear" w:color="auto" w:fill="auto"/>
        <w:bidi w:val="0"/>
        <w:jc w:val="left"/>
        <w:spacing w:before="261" w:after="0" w:line="190" w:lineRule="exact"/>
        <w:ind w:left="520" w:right="0" w:hanging="380"/>
      </w:pPr>
      <w:r>
        <w:rPr>
          <w:rStyle w:val="CharStyle15"/>
        </w:rPr>
        <w:t>Modalités d’information des familles :</w:t>
      </w:r>
    </w:p>
    <w:p>
      <w:pPr>
        <w:pStyle w:val="Style3"/>
        <w:numPr>
          <w:ilvl w:val="0"/>
          <w:numId w:val="1"/>
        </w:numPr>
        <w:widowControl w:val="0"/>
        <w:keepNext w:val="0"/>
        <w:keepLines w:val="0"/>
        <w:shd w:val="clear" w:color="auto" w:fill="auto"/>
        <w:bidi w:val="0"/>
        <w:jc w:val="left"/>
        <w:spacing w:before="0" w:after="0"/>
        <w:ind w:left="520" w:right="260" w:hanging="380"/>
      </w:pPr>
      <w:r>
        <w:rPr>
          <w:lang w:val="fr-FR" w:eastAsia="fr-FR" w:bidi="fr-FR"/>
          <w:w w:val="100"/>
          <w:spacing w:val="0"/>
          <w:color w:val="000000"/>
          <w:position w:val="0"/>
        </w:rPr>
        <w:t xml:space="preserve"> Mise en place d’une concertation avec les associations de parents d’élèves : réunion préalable à la prise de décision.</w:t>
      </w:r>
    </w:p>
    <w:p>
      <w:pPr>
        <w:pStyle w:val="Style3"/>
        <w:numPr>
          <w:ilvl w:val="0"/>
          <w:numId w:val="1"/>
        </w:numPr>
        <w:widowControl w:val="0"/>
        <w:keepNext w:val="0"/>
        <w:keepLines w:val="0"/>
        <w:shd w:val="clear" w:color="auto" w:fill="auto"/>
        <w:bidi w:val="0"/>
        <w:jc w:val="left"/>
        <w:spacing w:before="0" w:after="0"/>
        <w:ind w:left="520" w:right="0" w:hanging="380"/>
      </w:pPr>
      <w:r>
        <w:rPr>
          <w:lang w:val="fr-FR" w:eastAsia="fr-FR" w:bidi="fr-FR"/>
          <w:w w:val="100"/>
          <w:spacing w:val="0"/>
          <w:color w:val="000000"/>
          <w:position w:val="0"/>
        </w:rPr>
        <w:t xml:space="preserve"> Organisation d’une réunion publique le 17 juin 2013 : réunion de présentation.</w:t>
      </w:r>
    </w:p>
    <w:p>
      <w:pPr>
        <w:pStyle w:val="Style3"/>
        <w:numPr>
          <w:ilvl w:val="0"/>
          <w:numId w:val="1"/>
        </w:numPr>
        <w:widowControl w:val="0"/>
        <w:keepNext w:val="0"/>
        <w:keepLines w:val="0"/>
        <w:shd w:val="clear" w:color="auto" w:fill="auto"/>
        <w:bidi w:val="0"/>
        <w:jc w:val="left"/>
        <w:spacing w:before="0" w:after="0"/>
        <w:ind w:left="520" w:right="260" w:hanging="380"/>
      </w:pPr>
      <w:r>
        <w:rPr>
          <w:lang w:val="fr-FR" w:eastAsia="fr-FR" w:bidi="fr-FR"/>
          <w:w w:val="100"/>
          <w:spacing w:val="0"/>
          <w:color w:val="000000"/>
          <w:position w:val="0"/>
        </w:rPr>
        <w:t xml:space="preserve"> Organisation d’une réunion publique en septembre, réunion ouverte aux parents des écoles élémentaire et maternelle de Biviers.</w:t>
      </w:r>
    </w:p>
    <w:p>
      <w:pPr>
        <w:pStyle w:val="Style3"/>
        <w:numPr>
          <w:ilvl w:val="0"/>
          <w:numId w:val="1"/>
        </w:numPr>
        <w:widowControl w:val="0"/>
        <w:keepNext w:val="0"/>
        <w:keepLines w:val="0"/>
        <w:shd w:val="clear" w:color="auto" w:fill="auto"/>
        <w:bidi w:val="0"/>
        <w:jc w:val="left"/>
        <w:spacing w:before="0" w:after="0"/>
        <w:ind w:left="520" w:right="0" w:hanging="380"/>
      </w:pPr>
      <w:r>
        <w:rPr>
          <w:lang w:val="fr-FR" w:eastAsia="fr-FR" w:bidi="fr-FR"/>
          <w:w w:val="100"/>
          <w:spacing w:val="0"/>
          <w:color w:val="000000"/>
          <w:position w:val="0"/>
        </w:rPr>
        <w:t xml:space="preserve"> Communication par des supports papiers (tracts) et informatique (mailing).</w:t>
      </w:r>
      <w:r>
        <w:br w:type="page"/>
      </w:r>
    </w:p>
    <w:p>
      <w:pPr>
        <w:pStyle w:val="Style3"/>
        <w:widowControl w:val="0"/>
        <w:keepNext w:val="0"/>
        <w:keepLines w:val="0"/>
        <w:shd w:val="clear" w:color="auto" w:fill="auto"/>
        <w:bidi w:val="0"/>
        <w:jc w:val="left"/>
        <w:spacing w:before="0" w:after="188" w:line="259" w:lineRule="exact"/>
        <w:ind w:left="80" w:right="80" w:firstLine="0"/>
      </w:pPr>
      <w:r>
        <w:rPr>
          <w:rStyle w:val="CharStyle15"/>
        </w:rPr>
        <w:t>Nombre d’établissements d’enseignement scolaire concernés (publics et privés sous</w:t>
      </w:r>
      <w:r>
        <w:rPr>
          <w:lang w:val="fr-FR" w:eastAsia="fr-FR" w:bidi="fr-FR"/>
          <w:w w:val="100"/>
          <w:spacing w:val="0"/>
          <w:color w:val="000000"/>
          <w:position w:val="0"/>
        </w:rPr>
        <w:t xml:space="preserve"> </w:t>
      </w:r>
      <w:r>
        <w:rPr>
          <w:rStyle w:val="CharStyle15"/>
        </w:rPr>
        <w:t>contrat) :</w:t>
      </w:r>
    </w:p>
    <w:tbl>
      <w:tblPr>
        <w:tblOverlap w:val="never"/>
        <w:tblLayout w:type="fixed"/>
        <w:jc w:val="center"/>
      </w:tblPr>
      <w:tblGrid>
        <w:gridCol w:w="2182"/>
        <w:gridCol w:w="2167"/>
        <w:gridCol w:w="2160"/>
        <w:gridCol w:w="2153"/>
      </w:tblGrid>
      <w:tr>
        <w:trPr>
          <w:trHeight w:val="562" w:hRule="exact"/>
        </w:trPr>
        <w:tc>
          <w:tcPr>
            <w:shd w:val="clear" w:color="auto" w:fill="FFFFFF"/>
            <w:tcBorders>
              <w:left w:val="single" w:sz="4"/>
              <w:top w:val="single" w:sz="4"/>
            </w:tcBorders>
            <w:vAlign w:val="center"/>
          </w:tcPr>
          <w:p>
            <w:pPr>
              <w:pStyle w:val="Style19"/>
              <w:framePr w:w="8662" w:wrap="notBeside" w:vAnchor="text" w:hAnchor="text" w:xAlign="center" w:y="1"/>
              <w:widowControl w:val="0"/>
              <w:keepNext w:val="0"/>
              <w:keepLines w:val="0"/>
              <w:shd w:val="clear" w:color="auto" w:fill="auto"/>
              <w:bidi w:val="0"/>
              <w:jc w:val="center"/>
              <w:spacing w:before="0" w:after="0" w:line="190" w:lineRule="exact"/>
              <w:ind w:left="0" w:right="0" w:firstLine="0"/>
            </w:pPr>
            <w:r>
              <w:rPr>
                <w:rStyle w:val="CharStyle21"/>
              </w:rPr>
              <w:t>Etablissements</w:t>
            </w:r>
          </w:p>
        </w:tc>
        <w:tc>
          <w:tcPr>
            <w:shd w:val="clear" w:color="auto" w:fill="FFFFFF"/>
            <w:tcBorders>
              <w:left w:val="single" w:sz="4"/>
              <w:top w:val="single" w:sz="4"/>
            </w:tcBorders>
            <w:vAlign w:val="center"/>
          </w:tcPr>
          <w:p>
            <w:pPr>
              <w:pStyle w:val="Style19"/>
              <w:framePr w:w="8662" w:wrap="notBeside" w:vAnchor="text" w:hAnchor="text" w:xAlign="center" w:y="1"/>
              <w:widowControl w:val="0"/>
              <w:keepNext w:val="0"/>
              <w:keepLines w:val="0"/>
              <w:shd w:val="clear" w:color="auto" w:fill="auto"/>
              <w:bidi w:val="0"/>
              <w:jc w:val="center"/>
              <w:spacing w:before="0" w:after="0" w:line="190" w:lineRule="exact"/>
              <w:ind w:left="0" w:right="0" w:firstLine="0"/>
            </w:pPr>
            <w:r>
              <w:rPr>
                <w:rStyle w:val="CharStyle21"/>
              </w:rPr>
              <w:t>publics</w:t>
            </w:r>
          </w:p>
        </w:tc>
        <w:tc>
          <w:tcPr>
            <w:shd w:val="clear" w:color="auto" w:fill="FFFFFF"/>
            <w:tcBorders>
              <w:left w:val="single" w:sz="4"/>
              <w:top w:val="single" w:sz="4"/>
            </w:tcBorders>
            <w:vAlign w:val="center"/>
          </w:tcPr>
          <w:p>
            <w:pPr>
              <w:pStyle w:val="Style19"/>
              <w:framePr w:w="8662" w:wrap="notBeside" w:vAnchor="text" w:hAnchor="text" w:xAlign="center" w:y="1"/>
              <w:widowControl w:val="0"/>
              <w:keepNext w:val="0"/>
              <w:keepLines w:val="0"/>
              <w:shd w:val="clear" w:color="auto" w:fill="auto"/>
              <w:bidi w:val="0"/>
              <w:jc w:val="center"/>
              <w:spacing w:before="0" w:after="0" w:line="190" w:lineRule="exact"/>
              <w:ind w:left="0" w:right="0" w:firstLine="0"/>
            </w:pPr>
            <w:r>
              <w:rPr>
                <w:rStyle w:val="CharStyle21"/>
              </w:rPr>
              <w:t>privés</w:t>
            </w:r>
          </w:p>
        </w:tc>
        <w:tc>
          <w:tcPr>
            <w:shd w:val="clear" w:color="auto" w:fill="FFFFFF"/>
            <w:tcBorders>
              <w:left w:val="single" w:sz="4"/>
              <w:right w:val="single" w:sz="4"/>
              <w:top w:val="single" w:sz="4"/>
            </w:tcBorders>
            <w:vAlign w:val="center"/>
          </w:tcPr>
          <w:p>
            <w:pPr>
              <w:pStyle w:val="Style19"/>
              <w:framePr w:w="8662" w:wrap="notBeside" w:vAnchor="text" w:hAnchor="text" w:xAlign="center" w:y="1"/>
              <w:widowControl w:val="0"/>
              <w:keepNext w:val="0"/>
              <w:keepLines w:val="0"/>
              <w:shd w:val="clear" w:color="auto" w:fill="auto"/>
              <w:bidi w:val="0"/>
              <w:jc w:val="center"/>
              <w:spacing w:before="0" w:after="0" w:line="190" w:lineRule="exact"/>
              <w:ind w:left="0" w:right="0" w:firstLine="0"/>
            </w:pPr>
            <w:r>
              <w:rPr>
                <w:rStyle w:val="CharStyle21"/>
              </w:rPr>
              <w:t>Total</w:t>
            </w:r>
          </w:p>
        </w:tc>
      </w:tr>
      <w:tr>
        <w:trPr>
          <w:trHeight w:val="540" w:hRule="exact"/>
        </w:trPr>
        <w:tc>
          <w:tcPr>
            <w:shd w:val="clear" w:color="auto" w:fill="FFFFFF"/>
            <w:tcBorders>
              <w:left w:val="single" w:sz="4"/>
              <w:top w:val="single" w:sz="4"/>
            </w:tcBorders>
            <w:vAlign w:val="top"/>
          </w:tcPr>
          <w:p>
            <w:pPr>
              <w:pStyle w:val="Style19"/>
              <w:framePr w:w="8662" w:wrap="notBeside" w:vAnchor="text" w:hAnchor="text" w:xAlign="center" w:y="1"/>
              <w:widowControl w:val="0"/>
              <w:keepNext w:val="0"/>
              <w:keepLines w:val="0"/>
              <w:shd w:val="clear" w:color="auto" w:fill="auto"/>
              <w:bidi w:val="0"/>
              <w:jc w:val="center"/>
              <w:spacing w:before="0" w:after="60" w:line="190" w:lineRule="exact"/>
              <w:ind w:left="0" w:right="0" w:firstLine="0"/>
            </w:pPr>
            <w:r>
              <w:rPr>
                <w:rStyle w:val="CharStyle21"/>
              </w:rPr>
              <w:t>Ecoles</w:t>
            </w:r>
          </w:p>
          <w:p>
            <w:pPr>
              <w:pStyle w:val="Style19"/>
              <w:framePr w:w="8662" w:wrap="notBeside" w:vAnchor="text" w:hAnchor="text" w:xAlign="center" w:y="1"/>
              <w:widowControl w:val="0"/>
              <w:keepNext w:val="0"/>
              <w:keepLines w:val="0"/>
              <w:shd w:val="clear" w:color="auto" w:fill="auto"/>
              <w:bidi w:val="0"/>
              <w:jc w:val="center"/>
              <w:spacing w:before="60" w:after="0" w:line="190" w:lineRule="exact"/>
              <w:ind w:left="0" w:right="0" w:firstLine="0"/>
            </w:pPr>
            <w:r>
              <w:rPr>
                <w:rStyle w:val="CharStyle21"/>
              </w:rPr>
              <w:t>maternelles</w:t>
            </w:r>
          </w:p>
        </w:tc>
        <w:tc>
          <w:tcPr>
            <w:shd w:val="clear" w:color="auto" w:fill="FFFFFF"/>
            <w:tcBorders>
              <w:left w:val="single" w:sz="4"/>
              <w:top w:val="single" w:sz="4"/>
            </w:tcBorders>
            <w:vAlign w:val="center"/>
          </w:tcPr>
          <w:p>
            <w:pPr>
              <w:pStyle w:val="Style19"/>
              <w:framePr w:w="8662" w:wrap="notBeside" w:vAnchor="text" w:hAnchor="text" w:xAlign="center" w:y="1"/>
              <w:widowControl w:val="0"/>
              <w:keepNext w:val="0"/>
              <w:keepLines w:val="0"/>
              <w:shd w:val="clear" w:color="auto" w:fill="auto"/>
              <w:bidi w:val="0"/>
              <w:jc w:val="center"/>
              <w:spacing w:before="0" w:after="0" w:line="190" w:lineRule="exact"/>
              <w:ind w:left="0" w:right="0" w:firstLine="0"/>
            </w:pPr>
            <w:r>
              <w:rPr>
                <w:rStyle w:val="CharStyle21"/>
              </w:rPr>
              <w:t>1</w:t>
            </w:r>
          </w:p>
        </w:tc>
        <w:tc>
          <w:tcPr>
            <w:shd w:val="clear" w:color="auto" w:fill="FFFFFF"/>
            <w:tcBorders>
              <w:left w:val="single" w:sz="4"/>
              <w:top w:val="single" w:sz="4"/>
            </w:tcBorders>
            <w:vAlign w:val="top"/>
          </w:tcPr>
          <w:p>
            <w:pPr>
              <w:framePr w:w="8662" w:wrap="notBeside" w:vAnchor="text" w:hAnchor="text" w:xAlign="center" w:y="1"/>
              <w:widowControl w:val="0"/>
              <w:rPr>
                <w:sz w:val="10"/>
                <w:szCs w:val="10"/>
              </w:rPr>
            </w:pPr>
          </w:p>
        </w:tc>
        <w:tc>
          <w:tcPr>
            <w:shd w:val="clear" w:color="auto" w:fill="FFFFFF"/>
            <w:tcBorders>
              <w:left w:val="single" w:sz="4"/>
              <w:right w:val="single" w:sz="4"/>
              <w:top w:val="single" w:sz="4"/>
            </w:tcBorders>
            <w:vAlign w:val="center"/>
          </w:tcPr>
          <w:p>
            <w:pPr>
              <w:pStyle w:val="Style19"/>
              <w:framePr w:w="8662" w:wrap="notBeside" w:vAnchor="text" w:hAnchor="text" w:xAlign="center" w:y="1"/>
              <w:widowControl w:val="0"/>
              <w:keepNext w:val="0"/>
              <w:keepLines w:val="0"/>
              <w:shd w:val="clear" w:color="auto" w:fill="auto"/>
              <w:bidi w:val="0"/>
              <w:jc w:val="center"/>
              <w:spacing w:before="0" w:after="0" w:line="190" w:lineRule="exact"/>
              <w:ind w:left="0" w:right="0" w:firstLine="0"/>
            </w:pPr>
            <w:r>
              <w:rPr>
                <w:rStyle w:val="CharStyle21"/>
              </w:rPr>
              <w:t>1</w:t>
            </w:r>
          </w:p>
        </w:tc>
      </w:tr>
      <w:tr>
        <w:trPr>
          <w:trHeight w:val="540" w:hRule="exact"/>
        </w:trPr>
        <w:tc>
          <w:tcPr>
            <w:shd w:val="clear" w:color="auto" w:fill="FFFFFF"/>
            <w:tcBorders>
              <w:left w:val="single" w:sz="4"/>
              <w:top w:val="single" w:sz="4"/>
            </w:tcBorders>
            <w:vAlign w:val="top"/>
          </w:tcPr>
          <w:p>
            <w:pPr>
              <w:pStyle w:val="Style19"/>
              <w:framePr w:w="8662" w:wrap="notBeside" w:vAnchor="text" w:hAnchor="text" w:xAlign="center" w:y="1"/>
              <w:widowControl w:val="0"/>
              <w:keepNext w:val="0"/>
              <w:keepLines w:val="0"/>
              <w:shd w:val="clear" w:color="auto" w:fill="auto"/>
              <w:bidi w:val="0"/>
              <w:jc w:val="center"/>
              <w:spacing w:before="0" w:after="60" w:line="190" w:lineRule="exact"/>
              <w:ind w:left="0" w:right="0" w:firstLine="0"/>
            </w:pPr>
            <w:r>
              <w:rPr>
                <w:rStyle w:val="CharStyle21"/>
              </w:rPr>
              <w:t>Ecoles</w:t>
            </w:r>
          </w:p>
          <w:p>
            <w:pPr>
              <w:pStyle w:val="Style19"/>
              <w:framePr w:w="8662" w:wrap="notBeside" w:vAnchor="text" w:hAnchor="text" w:xAlign="center" w:y="1"/>
              <w:widowControl w:val="0"/>
              <w:keepNext w:val="0"/>
              <w:keepLines w:val="0"/>
              <w:shd w:val="clear" w:color="auto" w:fill="auto"/>
              <w:bidi w:val="0"/>
              <w:jc w:val="center"/>
              <w:spacing w:before="60" w:after="0" w:line="190" w:lineRule="exact"/>
              <w:ind w:left="0" w:right="0" w:firstLine="0"/>
            </w:pPr>
            <w:r>
              <w:rPr>
                <w:rStyle w:val="CharStyle21"/>
              </w:rPr>
              <w:t>élémentaires</w:t>
            </w:r>
          </w:p>
        </w:tc>
        <w:tc>
          <w:tcPr>
            <w:shd w:val="clear" w:color="auto" w:fill="FFFFFF"/>
            <w:tcBorders>
              <w:left w:val="single" w:sz="4"/>
              <w:top w:val="single" w:sz="4"/>
            </w:tcBorders>
            <w:vAlign w:val="center"/>
          </w:tcPr>
          <w:p>
            <w:pPr>
              <w:pStyle w:val="Style19"/>
              <w:framePr w:w="8662" w:wrap="notBeside" w:vAnchor="text" w:hAnchor="text" w:xAlign="center" w:y="1"/>
              <w:widowControl w:val="0"/>
              <w:keepNext w:val="0"/>
              <w:keepLines w:val="0"/>
              <w:shd w:val="clear" w:color="auto" w:fill="auto"/>
              <w:bidi w:val="0"/>
              <w:jc w:val="center"/>
              <w:spacing w:before="0" w:after="0" w:line="190" w:lineRule="exact"/>
              <w:ind w:left="0" w:right="0" w:firstLine="0"/>
            </w:pPr>
            <w:r>
              <w:rPr>
                <w:rStyle w:val="CharStyle21"/>
              </w:rPr>
              <w:t>1</w:t>
            </w:r>
          </w:p>
        </w:tc>
        <w:tc>
          <w:tcPr>
            <w:shd w:val="clear" w:color="auto" w:fill="FFFFFF"/>
            <w:tcBorders>
              <w:left w:val="single" w:sz="4"/>
              <w:top w:val="single" w:sz="4"/>
            </w:tcBorders>
            <w:vAlign w:val="top"/>
          </w:tcPr>
          <w:p>
            <w:pPr>
              <w:framePr w:w="8662" w:wrap="notBeside" w:vAnchor="text" w:hAnchor="text" w:xAlign="center" w:y="1"/>
              <w:widowControl w:val="0"/>
              <w:rPr>
                <w:sz w:val="10"/>
                <w:szCs w:val="10"/>
              </w:rPr>
            </w:pPr>
          </w:p>
        </w:tc>
        <w:tc>
          <w:tcPr>
            <w:shd w:val="clear" w:color="auto" w:fill="FFFFFF"/>
            <w:tcBorders>
              <w:left w:val="single" w:sz="4"/>
              <w:right w:val="single" w:sz="4"/>
              <w:top w:val="single" w:sz="4"/>
            </w:tcBorders>
            <w:vAlign w:val="center"/>
          </w:tcPr>
          <w:p>
            <w:pPr>
              <w:pStyle w:val="Style19"/>
              <w:framePr w:w="8662" w:wrap="notBeside" w:vAnchor="text" w:hAnchor="text" w:xAlign="center" w:y="1"/>
              <w:widowControl w:val="0"/>
              <w:keepNext w:val="0"/>
              <w:keepLines w:val="0"/>
              <w:shd w:val="clear" w:color="auto" w:fill="auto"/>
              <w:bidi w:val="0"/>
              <w:jc w:val="center"/>
              <w:spacing w:before="0" w:after="0" w:line="190" w:lineRule="exact"/>
              <w:ind w:left="0" w:right="0" w:firstLine="0"/>
            </w:pPr>
            <w:r>
              <w:rPr>
                <w:rStyle w:val="CharStyle21"/>
              </w:rPr>
              <w:t>1</w:t>
            </w:r>
          </w:p>
        </w:tc>
      </w:tr>
      <w:tr>
        <w:trPr>
          <w:trHeight w:val="554" w:hRule="exact"/>
        </w:trPr>
        <w:tc>
          <w:tcPr>
            <w:shd w:val="clear" w:color="auto" w:fill="FFFFFF"/>
            <w:tcBorders>
              <w:left w:val="single" w:sz="4"/>
              <w:top w:val="single" w:sz="4"/>
              <w:bottom w:val="single" w:sz="4"/>
            </w:tcBorders>
            <w:vAlign w:val="top"/>
          </w:tcPr>
          <w:p>
            <w:pPr>
              <w:pStyle w:val="Style19"/>
              <w:framePr w:w="8662" w:wrap="notBeside" w:vAnchor="text" w:hAnchor="text" w:xAlign="center" w:y="1"/>
              <w:widowControl w:val="0"/>
              <w:keepNext w:val="0"/>
              <w:keepLines w:val="0"/>
              <w:shd w:val="clear" w:color="auto" w:fill="auto"/>
              <w:bidi w:val="0"/>
              <w:jc w:val="center"/>
              <w:spacing w:before="0" w:after="60" w:line="190" w:lineRule="exact"/>
              <w:ind w:left="0" w:right="0" w:firstLine="0"/>
            </w:pPr>
            <w:r>
              <w:rPr>
                <w:rStyle w:val="CharStyle21"/>
              </w:rPr>
              <w:t>Etablissements</w:t>
            </w:r>
          </w:p>
          <w:p>
            <w:pPr>
              <w:pStyle w:val="Style19"/>
              <w:framePr w:w="8662" w:wrap="notBeside" w:vAnchor="text" w:hAnchor="text" w:xAlign="center" w:y="1"/>
              <w:widowControl w:val="0"/>
              <w:keepNext w:val="0"/>
              <w:keepLines w:val="0"/>
              <w:shd w:val="clear" w:color="auto" w:fill="auto"/>
              <w:bidi w:val="0"/>
              <w:jc w:val="center"/>
              <w:spacing w:before="60" w:after="0" w:line="190" w:lineRule="exact"/>
              <w:ind w:left="0" w:right="0" w:firstLine="0"/>
            </w:pPr>
            <w:r>
              <w:rPr>
                <w:rStyle w:val="CharStyle21"/>
              </w:rPr>
              <w:t>secondaires</w:t>
            </w:r>
          </w:p>
        </w:tc>
        <w:tc>
          <w:tcPr>
            <w:shd w:val="clear" w:color="auto" w:fill="FFFFFF"/>
            <w:tcBorders>
              <w:left w:val="single" w:sz="4"/>
              <w:top w:val="single" w:sz="4"/>
              <w:bottom w:val="single" w:sz="4"/>
            </w:tcBorders>
            <w:vAlign w:val="top"/>
          </w:tcPr>
          <w:p>
            <w:pPr>
              <w:framePr w:w="8662" w:wrap="notBeside" w:vAnchor="text" w:hAnchor="text" w:xAlign="center" w:y="1"/>
              <w:widowControl w:val="0"/>
              <w:rPr>
                <w:sz w:val="10"/>
                <w:szCs w:val="10"/>
              </w:rPr>
            </w:pPr>
          </w:p>
        </w:tc>
        <w:tc>
          <w:tcPr>
            <w:shd w:val="clear" w:color="auto" w:fill="FFFFFF"/>
            <w:tcBorders>
              <w:left w:val="single" w:sz="4"/>
              <w:top w:val="single" w:sz="4"/>
              <w:bottom w:val="single" w:sz="4"/>
            </w:tcBorders>
            <w:vAlign w:val="top"/>
          </w:tcPr>
          <w:p>
            <w:pPr>
              <w:framePr w:w="8662" w:wrap="notBeside" w:vAnchor="text" w:hAnchor="text" w:xAlign="center" w:y="1"/>
              <w:widowControl w:val="0"/>
              <w:rPr>
                <w:sz w:val="10"/>
                <w:szCs w:val="10"/>
              </w:rPr>
            </w:pPr>
          </w:p>
        </w:tc>
        <w:tc>
          <w:tcPr>
            <w:shd w:val="clear" w:color="auto" w:fill="FFFFFF"/>
            <w:tcBorders>
              <w:left w:val="single" w:sz="4"/>
              <w:right w:val="single" w:sz="4"/>
              <w:top w:val="single" w:sz="4"/>
              <w:bottom w:val="single" w:sz="4"/>
            </w:tcBorders>
            <w:vAlign w:val="top"/>
          </w:tcPr>
          <w:p>
            <w:pPr>
              <w:framePr w:w="8662" w:wrap="notBeside" w:vAnchor="text" w:hAnchor="text" w:xAlign="center" w:y="1"/>
              <w:widowControl w:val="0"/>
              <w:rPr>
                <w:sz w:val="10"/>
                <w:szCs w:val="10"/>
              </w:rPr>
            </w:pPr>
          </w:p>
        </w:tc>
      </w:tr>
    </w:tbl>
    <w:p>
      <w:pPr>
        <w:widowControl w:val="0"/>
        <w:rPr>
          <w:sz w:val="2"/>
          <w:szCs w:val="2"/>
        </w:rPr>
      </w:pPr>
    </w:p>
    <w:p>
      <w:pPr>
        <w:pStyle w:val="Style3"/>
        <w:widowControl w:val="0"/>
        <w:keepNext w:val="0"/>
        <w:keepLines w:val="0"/>
        <w:shd w:val="clear" w:color="auto" w:fill="auto"/>
        <w:bidi w:val="0"/>
        <w:jc w:val="left"/>
        <w:spacing w:before="233" w:after="509" w:line="526" w:lineRule="exact"/>
        <w:ind w:left="80" w:right="80" w:firstLine="0"/>
      </w:pPr>
      <w:r>
        <w:rPr>
          <w:rStyle w:val="CharStyle15"/>
        </w:rPr>
        <w:t>Liste des établissements d’enseignement scolaire concernés :</w:t>
      </w:r>
      <w:r>
        <w:rPr>
          <w:lang w:val="fr-FR" w:eastAsia="fr-FR" w:bidi="fr-FR"/>
          <w:w w:val="100"/>
          <w:spacing w:val="0"/>
          <w:color w:val="000000"/>
          <w:position w:val="0"/>
        </w:rPr>
        <w:t xml:space="preserve"> Ecole maternelle, 591 Chemin du Bœuf 38330 Biviers Ecole élémentaire, 208 Chemin de la Grivelière 38330 Biviers</w:t>
      </w:r>
    </w:p>
    <w:p>
      <w:pPr>
        <w:pStyle w:val="Style3"/>
        <w:widowControl w:val="0"/>
        <w:keepNext w:val="0"/>
        <w:keepLines w:val="0"/>
        <w:shd w:val="clear" w:color="auto" w:fill="auto"/>
        <w:bidi w:val="0"/>
        <w:jc w:val="left"/>
        <w:spacing w:before="0" w:after="168" w:line="190" w:lineRule="exact"/>
        <w:ind w:left="80" w:right="0" w:firstLine="0"/>
      </w:pPr>
      <w:r>
        <w:rPr>
          <w:rStyle w:val="CharStyle15"/>
        </w:rPr>
        <w:t>Périodes de la journée et/ou de la semaine concernées par le PEDT :</w:t>
      </w:r>
    </w:p>
    <w:p>
      <w:pPr>
        <w:pStyle w:val="Style3"/>
        <w:widowControl w:val="0"/>
        <w:keepNext w:val="0"/>
        <w:keepLines w:val="0"/>
        <w:shd w:val="clear" w:color="auto" w:fill="auto"/>
        <w:bidi w:val="0"/>
        <w:jc w:val="left"/>
        <w:spacing w:before="0" w:after="0" w:line="259" w:lineRule="exact"/>
        <w:ind w:left="80" w:right="0" w:firstLine="0"/>
      </w:pPr>
      <w:r>
        <w:rPr>
          <w:lang w:val="fr-FR" w:eastAsia="fr-FR" w:bidi="fr-FR"/>
          <w:w w:val="100"/>
          <w:spacing w:val="0"/>
          <w:color w:val="000000"/>
          <w:position w:val="0"/>
        </w:rPr>
        <w:t>Temps d’accueil périscolaire du matin :</w:t>
      </w:r>
    </w:p>
    <w:p>
      <w:pPr>
        <w:pStyle w:val="Style3"/>
        <w:numPr>
          <w:ilvl w:val="0"/>
          <w:numId w:val="1"/>
        </w:numPr>
        <w:widowControl w:val="0"/>
        <w:keepNext w:val="0"/>
        <w:keepLines w:val="0"/>
        <w:shd w:val="clear" w:color="auto" w:fill="auto"/>
        <w:bidi w:val="0"/>
        <w:jc w:val="left"/>
        <w:spacing w:before="0" w:after="0" w:line="259" w:lineRule="exact"/>
        <w:ind w:left="420" w:right="0" w:firstLine="0"/>
      </w:pPr>
      <w:r>
        <w:rPr>
          <w:lang w:val="fr-FR" w:eastAsia="fr-FR" w:bidi="fr-FR"/>
          <w:w w:val="100"/>
          <w:spacing w:val="0"/>
          <w:color w:val="000000"/>
          <w:position w:val="0"/>
        </w:rPr>
        <w:t xml:space="preserve"> les lundis, mardis, jeudis et vendredis de 7h50 à 8h20,</w:t>
      </w:r>
    </w:p>
    <w:p>
      <w:pPr>
        <w:pStyle w:val="Style3"/>
        <w:numPr>
          <w:ilvl w:val="0"/>
          <w:numId w:val="1"/>
        </w:numPr>
        <w:widowControl w:val="0"/>
        <w:keepNext w:val="0"/>
        <w:keepLines w:val="0"/>
        <w:shd w:val="clear" w:color="auto" w:fill="auto"/>
        <w:bidi w:val="0"/>
        <w:jc w:val="left"/>
        <w:spacing w:before="0" w:after="234" w:line="259" w:lineRule="exact"/>
        <w:ind w:left="420" w:right="0" w:firstLine="0"/>
      </w:pPr>
      <w:r>
        <w:rPr>
          <w:lang w:val="fr-FR" w:eastAsia="fr-FR" w:bidi="fr-FR"/>
          <w:w w:val="100"/>
          <w:spacing w:val="0"/>
          <w:color w:val="000000"/>
          <w:position w:val="0"/>
        </w:rPr>
        <w:t xml:space="preserve"> le mercredi de 8h15 à 8h50.</w:t>
      </w:r>
    </w:p>
    <w:p>
      <w:pPr>
        <w:pStyle w:val="Style3"/>
        <w:widowControl w:val="0"/>
        <w:keepNext w:val="0"/>
        <w:keepLines w:val="0"/>
        <w:shd w:val="clear" w:color="auto" w:fill="auto"/>
        <w:bidi w:val="0"/>
        <w:jc w:val="left"/>
        <w:spacing w:before="0" w:after="234"/>
        <w:ind w:left="80" w:right="80" w:firstLine="0"/>
      </w:pPr>
      <w:r>
        <w:rPr>
          <w:lang w:val="fr-FR" w:eastAsia="fr-FR" w:bidi="fr-FR"/>
          <w:w w:val="100"/>
          <w:spacing w:val="0"/>
          <w:color w:val="000000"/>
          <w:position w:val="0"/>
        </w:rPr>
        <w:t>Temps d’accueil périscolaire du midi : les lundis, mardis, jeudis et vendredis de 11h45 à13h40</w:t>
      </w:r>
    </w:p>
    <w:p>
      <w:pPr>
        <w:pStyle w:val="Style3"/>
        <w:widowControl w:val="0"/>
        <w:keepNext w:val="0"/>
        <w:keepLines w:val="0"/>
        <w:shd w:val="clear" w:color="auto" w:fill="auto"/>
        <w:bidi w:val="0"/>
        <w:jc w:val="left"/>
        <w:spacing w:before="0" w:after="480" w:line="274" w:lineRule="exact"/>
        <w:ind w:left="80" w:right="80" w:firstLine="0"/>
      </w:pPr>
      <w:r>
        <w:rPr>
          <w:lang w:val="fr-FR" w:eastAsia="fr-FR" w:bidi="fr-FR"/>
          <w:w w:val="100"/>
          <w:spacing w:val="0"/>
          <w:color w:val="000000"/>
          <w:position w:val="0"/>
        </w:rPr>
        <w:t>Temps d’accueil périscolaire du soir : les lundis, mardis, jeudis et vendredis de 15h35 à18h15</w:t>
      </w:r>
    </w:p>
    <w:p>
      <w:pPr>
        <w:pStyle w:val="Style3"/>
        <w:widowControl w:val="0"/>
        <w:keepNext w:val="0"/>
        <w:keepLines w:val="0"/>
        <w:shd w:val="clear" w:color="auto" w:fill="auto"/>
        <w:bidi w:val="0"/>
        <w:jc w:val="left"/>
        <w:spacing w:before="0" w:after="240" w:line="274" w:lineRule="exact"/>
        <w:ind w:left="80" w:right="80" w:firstLine="0"/>
      </w:pPr>
      <w:r>
        <w:rPr>
          <w:rStyle w:val="CharStyle15"/>
        </w:rPr>
        <w:t>Indiguer la date à laguelle l’(les) éventuelle(s) dérogation(s) à l’organisation scolaire</w:t>
      </w:r>
      <w:r>
        <w:rPr>
          <w:lang w:val="fr-FR" w:eastAsia="fr-FR" w:bidi="fr-FR"/>
          <w:w w:val="100"/>
          <w:spacing w:val="0"/>
          <w:color w:val="000000"/>
          <w:position w:val="0"/>
        </w:rPr>
        <w:t xml:space="preserve"> </w:t>
      </w:r>
      <w:r>
        <w:rPr>
          <w:rStyle w:val="CharStyle15"/>
        </w:rPr>
        <w:t>a(ont) été accordéefs) :</w:t>
      </w:r>
    </w:p>
    <w:p>
      <w:pPr>
        <w:pStyle w:val="Style3"/>
        <w:widowControl w:val="0"/>
        <w:keepNext w:val="0"/>
        <w:keepLines w:val="0"/>
        <w:shd w:val="clear" w:color="auto" w:fill="auto"/>
        <w:bidi w:val="0"/>
        <w:jc w:val="left"/>
        <w:spacing w:before="0" w:after="0" w:line="274" w:lineRule="exact"/>
        <w:ind w:left="80" w:right="80" w:firstLine="0"/>
      </w:pPr>
      <w:r>
        <w:rPr>
          <w:lang w:val="fr-FR" w:eastAsia="fr-FR" w:bidi="fr-FR"/>
          <w:w w:val="100"/>
          <w:spacing w:val="0"/>
          <w:color w:val="000000"/>
          <w:position w:val="0"/>
        </w:rPr>
        <w:t>Avis favorable de TIEN concernant le projet d’organisation du temps scolaire le 18/03/2013.</w:t>
      </w:r>
    </w:p>
    <w:p>
      <w:pPr>
        <w:pStyle w:val="Style3"/>
        <w:widowControl w:val="0"/>
        <w:keepNext w:val="0"/>
        <w:keepLines w:val="0"/>
        <w:shd w:val="clear" w:color="auto" w:fill="auto"/>
        <w:bidi w:val="0"/>
        <w:jc w:val="left"/>
        <w:spacing w:before="0" w:after="223" w:line="190" w:lineRule="exact"/>
        <w:ind w:left="80" w:right="0" w:firstLine="0"/>
      </w:pPr>
      <w:r>
        <w:rPr>
          <w:lang w:val="fr-FR" w:eastAsia="fr-FR" w:bidi="fr-FR"/>
          <w:w w:val="100"/>
          <w:spacing w:val="0"/>
          <w:color w:val="000000"/>
          <w:position w:val="0"/>
        </w:rPr>
        <w:t>AVIS favorable de la DASEN le 15/04/2013.</w:t>
      </w:r>
    </w:p>
    <w:p>
      <w:pPr>
        <w:pStyle w:val="Style3"/>
        <w:widowControl w:val="0"/>
        <w:keepNext w:val="0"/>
        <w:keepLines w:val="0"/>
        <w:shd w:val="clear" w:color="auto" w:fill="auto"/>
        <w:bidi w:val="0"/>
        <w:jc w:val="left"/>
        <w:spacing w:before="0" w:after="0" w:line="190" w:lineRule="exact"/>
        <w:ind w:left="80" w:right="0" w:firstLine="0"/>
        <w:sectPr>
          <w:headerReference w:type="even" r:id="rId5"/>
          <w:footerReference w:type="even" r:id="rId6"/>
          <w:footerReference w:type="default" r:id="rId7"/>
          <w:headerReference w:type="first" r:id="rId8"/>
          <w:footerReference w:type="first" r:id="rId9"/>
          <w:titlePg/>
          <w:footnotePr>
            <w:pos w:val="pageBottom"/>
            <w:numFmt w:val="decimal"/>
            <w:numRestart w:val="continuous"/>
          </w:footnotePr>
          <w:type w:val="continuous"/>
          <w:pgSz w:w="11909" w:h="16838"/>
          <w:pgMar w:top="1813" w:left="1501" w:right="1501" w:bottom="2223" w:header="0" w:footer="3" w:gutter="0"/>
          <w:rtlGutter w:val="0"/>
          <w:cols w:space="720"/>
          <w:noEndnote/>
          <w:docGrid w:linePitch="360"/>
        </w:sectPr>
      </w:pPr>
      <w:r>
        <w:rPr>
          <w:rStyle w:val="CharStyle15"/>
        </w:rPr>
        <w:t>Durée du PEDT (3 ans maximum) :</w:t>
      </w:r>
      <w:r>
        <w:rPr>
          <w:lang w:val="fr-FR" w:eastAsia="fr-FR" w:bidi="fr-FR"/>
          <w:w w:val="100"/>
          <w:spacing w:val="0"/>
          <w:color w:val="000000"/>
          <w:position w:val="0"/>
        </w:rPr>
        <w:t xml:space="preserve"> 3 ans.</w:t>
      </w:r>
    </w:p>
    <w:p>
      <w:pPr>
        <w:pStyle w:val="Style19"/>
        <w:widowControl w:val="0"/>
        <w:keepNext w:val="0"/>
        <w:keepLines w:val="0"/>
        <w:shd w:val="clear" w:color="auto" w:fill="auto"/>
        <w:bidi w:val="0"/>
        <w:jc w:val="left"/>
        <w:spacing w:before="0" w:after="0"/>
        <w:ind w:left="40" w:right="5560" w:firstLine="0"/>
      </w:pPr>
      <w:r>
        <w:rPr>
          <w:lang w:val="fr-FR" w:eastAsia="fr-FR" w:bidi="fr-FR"/>
          <w:w w:val="100"/>
          <w:spacing w:val="0"/>
          <w:color w:val="000000"/>
          <w:position w:val="0"/>
        </w:rPr>
        <w:t xml:space="preserve">PEDT de : Commune de Biviers </w:t>
      </w:r>
      <w:r>
        <w:rPr>
          <w:rStyle w:val="CharStyle23"/>
        </w:rPr>
        <w:t>Etat des lieux</w:t>
      </w:r>
      <w:r>
        <w:rPr>
          <w:rStyle w:val="CharStyle24"/>
        </w:rPr>
        <w:t xml:space="preserve"> :</w:t>
      </w:r>
    </w:p>
    <w:p>
      <w:pPr>
        <w:pStyle w:val="Style19"/>
        <w:widowControl w:val="0"/>
        <w:keepNext w:val="0"/>
        <w:keepLines w:val="0"/>
        <w:shd w:val="clear" w:color="auto" w:fill="auto"/>
        <w:bidi w:val="0"/>
        <w:jc w:val="both"/>
        <w:spacing w:before="0" w:after="240" w:line="259" w:lineRule="exact"/>
        <w:ind w:left="40" w:right="20" w:firstLine="0"/>
      </w:pPr>
      <w:r>
        <w:rPr>
          <w:rStyle w:val="CharStyle25"/>
        </w:rPr>
        <w:t>Activités périscolaires et extrascolaires déjà existantes et nombre d’enfants du</w:t>
      </w:r>
      <w:r>
        <w:rPr>
          <w:lang w:val="fr-FR" w:eastAsia="fr-FR" w:bidi="fr-FR"/>
          <w:w w:val="100"/>
          <w:spacing w:val="0"/>
          <w:color w:val="000000"/>
          <w:position w:val="0"/>
        </w:rPr>
        <w:t xml:space="preserve"> </w:t>
      </w:r>
      <w:r>
        <w:rPr>
          <w:rStyle w:val="CharStyle25"/>
        </w:rPr>
        <w:t>territoire concernés par ces activités l’année précédant la mise en place du PEDT :</w:t>
      </w:r>
    </w:p>
    <w:p>
      <w:pPr>
        <w:pStyle w:val="Style19"/>
        <w:widowControl w:val="0"/>
        <w:keepNext w:val="0"/>
        <w:keepLines w:val="0"/>
        <w:shd w:val="clear" w:color="auto" w:fill="auto"/>
        <w:bidi w:val="0"/>
        <w:jc w:val="both"/>
        <w:spacing w:before="0" w:after="295" w:line="259" w:lineRule="exact"/>
        <w:ind w:left="40" w:right="20" w:firstLine="0"/>
      </w:pPr>
      <w:r>
        <w:rPr>
          <w:lang w:val="fr-FR" w:eastAsia="fr-FR" w:bidi="fr-FR"/>
          <w:w w:val="100"/>
          <w:spacing w:val="0"/>
          <w:color w:val="000000"/>
          <w:position w:val="0"/>
        </w:rPr>
        <w:t>Depuis 2008, l’équipe municipale de la commune de Biviers a mené une politique enfance jeunesse volontariste.</w:t>
      </w:r>
    </w:p>
    <w:p>
      <w:pPr>
        <w:pStyle w:val="Style19"/>
        <w:widowControl w:val="0"/>
        <w:keepNext w:val="0"/>
        <w:keepLines w:val="0"/>
        <w:shd w:val="clear" w:color="auto" w:fill="auto"/>
        <w:bidi w:val="0"/>
        <w:jc w:val="both"/>
        <w:spacing w:before="0" w:after="283" w:line="190" w:lineRule="exact"/>
        <w:ind w:left="40" w:right="0" w:firstLine="0"/>
      </w:pPr>
      <w:r>
        <w:rPr>
          <w:rStyle w:val="CharStyle25"/>
        </w:rPr>
        <w:t>Activités périscolaires :</w:t>
      </w:r>
    </w:p>
    <w:p>
      <w:pPr>
        <w:pStyle w:val="Style19"/>
        <w:widowControl w:val="0"/>
        <w:keepNext w:val="0"/>
        <w:keepLines w:val="0"/>
        <w:shd w:val="clear" w:color="auto" w:fill="auto"/>
        <w:bidi w:val="0"/>
        <w:jc w:val="both"/>
        <w:spacing w:before="0" w:after="228" w:line="190" w:lineRule="exact"/>
        <w:ind w:left="40" w:right="0" w:firstLine="0"/>
      </w:pPr>
      <w:r>
        <w:rPr>
          <w:lang w:val="fr-FR" w:eastAsia="fr-FR" w:bidi="fr-FR"/>
          <w:w w:val="100"/>
          <w:spacing w:val="0"/>
          <w:color w:val="000000"/>
          <w:position w:val="0"/>
        </w:rPr>
        <w:t>Un des objectifs était d’améliorer la qualité de l’accueil périscolaire existant.</w:t>
      </w:r>
    </w:p>
    <w:p>
      <w:pPr>
        <w:pStyle w:val="Style19"/>
        <w:widowControl w:val="0"/>
        <w:keepNext w:val="0"/>
        <w:keepLines w:val="0"/>
        <w:shd w:val="clear" w:color="auto" w:fill="auto"/>
        <w:bidi w:val="0"/>
        <w:jc w:val="both"/>
        <w:spacing w:before="0" w:after="0" w:line="259" w:lineRule="exact"/>
        <w:ind w:left="40" w:right="20" w:firstLine="0"/>
      </w:pPr>
      <w:r>
        <w:rPr>
          <w:lang w:val="fr-FR" w:eastAsia="fr-FR" w:bidi="fr-FR"/>
          <w:w w:val="100"/>
          <w:spacing w:val="0"/>
          <w:color w:val="000000"/>
          <w:position w:val="0"/>
        </w:rPr>
        <w:t>Afin d’atteindre son objectif, l’équipe municipale a notamment décidé de proposer un programme varié d’activités éducatives.</w:t>
      </w:r>
    </w:p>
    <w:p>
      <w:pPr>
        <w:pStyle w:val="Style19"/>
        <w:widowControl w:val="0"/>
        <w:keepNext w:val="0"/>
        <w:keepLines w:val="0"/>
        <w:shd w:val="clear" w:color="auto" w:fill="auto"/>
        <w:bidi w:val="0"/>
        <w:jc w:val="both"/>
        <w:spacing w:before="0" w:after="0" w:line="259" w:lineRule="exact"/>
        <w:ind w:left="40" w:right="20" w:firstLine="0"/>
      </w:pPr>
      <w:r>
        <w:rPr>
          <w:lang w:val="fr-FR" w:eastAsia="fr-FR" w:bidi="fr-FR"/>
          <w:w w:val="100"/>
          <w:spacing w:val="0"/>
          <w:color w:val="000000"/>
          <w:position w:val="0"/>
        </w:rPr>
        <w:t>Depuis septembre 2008, en plus des activités libres proposés par les animateurs du service à tous les enfants, la commune de Biviers propose chaque soir aux enfants qui le souhaitent des activités péri-éducatives :</w:t>
      </w:r>
    </w:p>
    <w:p>
      <w:pPr>
        <w:pStyle w:val="Style19"/>
        <w:numPr>
          <w:ilvl w:val="0"/>
          <w:numId w:val="1"/>
        </w:numPr>
        <w:widowControl w:val="0"/>
        <w:keepNext w:val="0"/>
        <w:keepLines w:val="0"/>
        <w:shd w:val="clear" w:color="auto" w:fill="auto"/>
        <w:bidi w:val="0"/>
        <w:jc w:val="left"/>
        <w:spacing w:before="0" w:after="0" w:line="259" w:lineRule="exact"/>
        <w:ind w:left="740" w:right="0" w:hanging="340"/>
      </w:pPr>
      <w:r>
        <w:rPr>
          <w:lang w:val="fr-FR" w:eastAsia="fr-FR" w:bidi="fr-FR"/>
          <w:w w:val="100"/>
          <w:spacing w:val="0"/>
          <w:color w:val="000000"/>
          <w:position w:val="0"/>
        </w:rPr>
        <w:t xml:space="preserve"> les lundi et jeudi : aide aux devoirs,</w:t>
      </w:r>
    </w:p>
    <w:p>
      <w:pPr>
        <w:pStyle w:val="Style19"/>
        <w:numPr>
          <w:ilvl w:val="0"/>
          <w:numId w:val="1"/>
        </w:numPr>
        <w:widowControl w:val="0"/>
        <w:keepNext w:val="0"/>
        <w:keepLines w:val="0"/>
        <w:shd w:val="clear" w:color="auto" w:fill="auto"/>
        <w:bidi w:val="0"/>
        <w:jc w:val="left"/>
        <w:spacing w:before="0" w:after="234" w:line="259" w:lineRule="exact"/>
        <w:ind w:left="740" w:right="20" w:hanging="340"/>
      </w:pPr>
      <w:r>
        <w:rPr>
          <w:lang w:val="fr-FR" w:eastAsia="fr-FR" w:bidi="fr-FR"/>
          <w:w w:val="100"/>
          <w:spacing w:val="0"/>
          <w:color w:val="000000"/>
          <w:position w:val="0"/>
        </w:rPr>
        <w:t xml:space="preserve"> les mardi et vendredi : 1 atelier culturel, artistique, sportif ou scientifique (ex. escrime, cirque, théâtre, musique, arts plastiques, ping-pong...)</w:t>
      </w:r>
    </w:p>
    <w:p>
      <w:pPr>
        <w:pStyle w:val="Style19"/>
        <w:widowControl w:val="0"/>
        <w:keepNext w:val="0"/>
        <w:keepLines w:val="0"/>
        <w:shd w:val="clear" w:color="auto" w:fill="auto"/>
        <w:bidi w:val="0"/>
        <w:jc w:val="both"/>
        <w:spacing w:before="0" w:after="0" w:line="266" w:lineRule="exact"/>
        <w:ind w:left="40" w:right="0" w:firstLine="0"/>
      </w:pPr>
      <w:r>
        <w:rPr>
          <w:lang w:val="fr-FR" w:eastAsia="fr-FR" w:bidi="fr-FR"/>
          <w:w w:val="100"/>
          <w:spacing w:val="0"/>
          <w:color w:val="000000"/>
          <w:position w:val="0"/>
        </w:rPr>
        <w:t>Nombre d’enfants fréquentant le service :</w:t>
      </w:r>
    </w:p>
    <w:p>
      <w:pPr>
        <w:pStyle w:val="Style19"/>
        <w:numPr>
          <w:ilvl w:val="0"/>
          <w:numId w:val="1"/>
        </w:numPr>
        <w:widowControl w:val="0"/>
        <w:keepNext w:val="0"/>
        <w:keepLines w:val="0"/>
        <w:shd w:val="clear" w:color="auto" w:fill="auto"/>
        <w:bidi w:val="0"/>
        <w:jc w:val="left"/>
        <w:spacing w:before="0" w:after="0" w:line="266" w:lineRule="exact"/>
        <w:ind w:left="1180" w:right="0" w:firstLine="0"/>
      </w:pPr>
      <w:r>
        <w:rPr>
          <w:lang w:val="fr-FR" w:eastAsia="fr-FR" w:bidi="fr-FR"/>
          <w:w w:val="100"/>
          <w:spacing w:val="0"/>
          <w:color w:val="000000"/>
          <w:position w:val="0"/>
        </w:rPr>
        <w:t xml:space="preserve"> Service périscolaire du matin : 9</w:t>
      </w:r>
    </w:p>
    <w:p>
      <w:pPr>
        <w:pStyle w:val="Style19"/>
        <w:numPr>
          <w:ilvl w:val="0"/>
          <w:numId w:val="1"/>
        </w:numPr>
        <w:widowControl w:val="0"/>
        <w:keepNext w:val="0"/>
        <w:keepLines w:val="0"/>
        <w:shd w:val="clear" w:color="auto" w:fill="auto"/>
        <w:bidi w:val="0"/>
        <w:jc w:val="left"/>
        <w:spacing w:before="0" w:after="0" w:line="266" w:lineRule="exact"/>
        <w:ind w:left="1180" w:right="0" w:firstLine="0"/>
      </w:pPr>
      <w:r>
        <w:rPr>
          <w:lang w:val="fr-FR" w:eastAsia="fr-FR" w:bidi="fr-FR"/>
          <w:w w:val="100"/>
          <w:spacing w:val="0"/>
          <w:color w:val="000000"/>
          <w:position w:val="0"/>
        </w:rPr>
        <w:t xml:space="preserve"> Service périscolaire du midi : 125</w:t>
      </w:r>
    </w:p>
    <w:p>
      <w:pPr>
        <w:pStyle w:val="Style19"/>
        <w:numPr>
          <w:ilvl w:val="0"/>
          <w:numId w:val="1"/>
        </w:numPr>
        <w:widowControl w:val="0"/>
        <w:keepNext w:val="0"/>
        <w:keepLines w:val="0"/>
        <w:shd w:val="clear" w:color="auto" w:fill="auto"/>
        <w:bidi w:val="0"/>
        <w:jc w:val="left"/>
        <w:spacing w:before="0" w:after="541" w:line="266" w:lineRule="exact"/>
        <w:ind w:left="1180" w:right="0" w:firstLine="0"/>
      </w:pPr>
      <w:r>
        <w:rPr>
          <w:lang w:val="fr-FR" w:eastAsia="fr-FR" w:bidi="fr-FR"/>
          <w:w w:val="100"/>
          <w:spacing w:val="0"/>
          <w:color w:val="000000"/>
          <w:position w:val="0"/>
        </w:rPr>
        <w:t xml:space="preserve"> Service périscolaire du soir : 82</w:t>
      </w:r>
    </w:p>
    <w:p>
      <w:pPr>
        <w:pStyle w:val="Style19"/>
        <w:widowControl w:val="0"/>
        <w:keepNext w:val="0"/>
        <w:keepLines w:val="0"/>
        <w:shd w:val="clear" w:color="auto" w:fill="auto"/>
        <w:bidi w:val="0"/>
        <w:jc w:val="both"/>
        <w:spacing w:before="0" w:after="228" w:line="190" w:lineRule="exact"/>
        <w:ind w:left="40" w:right="0" w:firstLine="0"/>
      </w:pPr>
      <w:r>
        <w:rPr>
          <w:rStyle w:val="CharStyle25"/>
        </w:rPr>
        <w:t>Activités extrascolaires :</w:t>
      </w:r>
    </w:p>
    <w:p>
      <w:pPr>
        <w:pStyle w:val="Style19"/>
        <w:widowControl w:val="0"/>
        <w:keepNext w:val="0"/>
        <w:keepLines w:val="0"/>
        <w:shd w:val="clear" w:color="auto" w:fill="auto"/>
        <w:bidi w:val="0"/>
        <w:jc w:val="both"/>
        <w:spacing w:before="0" w:after="0" w:line="259" w:lineRule="exact"/>
        <w:ind w:left="40" w:right="0" w:firstLine="0"/>
      </w:pPr>
      <w:r>
        <w:rPr>
          <w:rStyle w:val="CharStyle25"/>
        </w:rPr>
        <w:t>La commune a par ailleurs décidé de développer les activités extrascolaires.</w:t>
      </w:r>
    </w:p>
    <w:p>
      <w:pPr>
        <w:pStyle w:val="Style19"/>
        <w:widowControl w:val="0"/>
        <w:keepNext w:val="0"/>
        <w:keepLines w:val="0"/>
        <w:shd w:val="clear" w:color="auto" w:fill="auto"/>
        <w:bidi w:val="0"/>
        <w:jc w:val="both"/>
        <w:spacing w:before="0" w:after="0" w:line="259" w:lineRule="exact"/>
        <w:ind w:left="40" w:right="20" w:firstLine="0"/>
      </w:pPr>
      <w:r>
        <w:rPr>
          <w:lang w:val="fr-FR" w:eastAsia="fr-FR" w:bidi="fr-FR"/>
          <w:w w:val="100"/>
          <w:spacing w:val="0"/>
          <w:color w:val="000000"/>
          <w:position w:val="0"/>
        </w:rPr>
        <w:t>Depuis 2008, un accueil de loisirs est organisé pendant une partie des vacances scolaires.</w:t>
      </w:r>
    </w:p>
    <w:p>
      <w:pPr>
        <w:pStyle w:val="Style19"/>
        <w:widowControl w:val="0"/>
        <w:keepNext w:val="0"/>
        <w:keepLines w:val="0"/>
        <w:shd w:val="clear" w:color="auto" w:fill="auto"/>
        <w:bidi w:val="0"/>
        <w:jc w:val="both"/>
        <w:spacing w:before="0" w:after="234" w:line="259" w:lineRule="exact"/>
        <w:ind w:left="40" w:right="0" w:firstLine="0"/>
      </w:pPr>
      <w:r>
        <w:rPr>
          <w:lang w:val="fr-FR" w:eastAsia="fr-FR" w:bidi="fr-FR"/>
          <w:w w:val="100"/>
          <w:spacing w:val="0"/>
          <w:color w:val="000000"/>
          <w:position w:val="0"/>
        </w:rPr>
        <w:t>Ce service s’est développé et les effectifs n’ont cessé d’augmenter.</w:t>
      </w:r>
    </w:p>
    <w:p>
      <w:pPr>
        <w:pStyle w:val="Style19"/>
        <w:widowControl w:val="0"/>
        <w:keepNext w:val="0"/>
        <w:keepLines w:val="0"/>
        <w:shd w:val="clear" w:color="auto" w:fill="auto"/>
        <w:bidi w:val="0"/>
        <w:jc w:val="both"/>
        <w:spacing w:before="0" w:after="480" w:line="266" w:lineRule="exact"/>
        <w:ind w:left="40" w:right="20" w:firstLine="0"/>
      </w:pPr>
      <w:r>
        <w:rPr>
          <w:lang w:val="fr-FR" w:eastAsia="fr-FR" w:bidi="fr-FR"/>
          <w:w w:val="100"/>
          <w:spacing w:val="0"/>
          <w:color w:val="000000"/>
          <w:position w:val="0"/>
        </w:rPr>
        <w:t>A compter de septembre 2013, suite à la réforme, la municipalité a décidé de créer un accueil de loisirs le mercredi après-midi de 12h à 18h, d’une capacité d’accueil de30 enfants.</w:t>
      </w:r>
    </w:p>
    <w:p>
      <w:pPr>
        <w:pStyle w:val="Style19"/>
        <w:widowControl w:val="0"/>
        <w:keepNext w:val="0"/>
        <w:keepLines w:val="0"/>
        <w:shd w:val="clear" w:color="auto" w:fill="auto"/>
        <w:bidi w:val="0"/>
        <w:jc w:val="both"/>
        <w:spacing w:before="0" w:after="541" w:line="266" w:lineRule="exact"/>
        <w:ind w:left="40" w:right="20" w:firstLine="0"/>
      </w:pPr>
      <w:r>
        <w:rPr>
          <w:lang w:val="fr-FR" w:eastAsia="fr-FR" w:bidi="fr-FR"/>
          <w:w w:val="100"/>
          <w:spacing w:val="0"/>
          <w:color w:val="000000"/>
          <w:position w:val="0"/>
        </w:rPr>
        <w:t>Les associations locales proposent également des activités : tennis, boules lyonnaises, théâtre, poterie, musique, yoga, gymnastique, rugby, football, judo...</w:t>
      </w:r>
    </w:p>
    <w:p>
      <w:pPr>
        <w:pStyle w:val="Style19"/>
        <w:widowControl w:val="0"/>
        <w:keepNext w:val="0"/>
        <w:keepLines w:val="0"/>
        <w:shd w:val="clear" w:color="auto" w:fill="auto"/>
        <w:bidi w:val="0"/>
        <w:jc w:val="both"/>
        <w:spacing w:before="0" w:after="222" w:line="190" w:lineRule="exact"/>
        <w:ind w:left="40" w:right="0" w:firstLine="0"/>
      </w:pPr>
      <w:r>
        <w:rPr>
          <w:rStyle w:val="CharStyle25"/>
        </w:rPr>
        <w:t>Besoins répertoriés (pour quel type de public) :</w:t>
      </w:r>
    </w:p>
    <w:p>
      <w:pPr>
        <w:pStyle w:val="Style19"/>
        <w:widowControl w:val="0"/>
        <w:keepNext w:val="0"/>
        <w:keepLines w:val="0"/>
        <w:shd w:val="clear" w:color="auto" w:fill="auto"/>
        <w:bidi w:val="0"/>
        <w:jc w:val="both"/>
        <w:spacing w:before="0" w:after="0" w:line="266" w:lineRule="exact"/>
        <w:ind w:left="40" w:right="20" w:firstLine="0"/>
      </w:pPr>
      <w:r>
        <w:rPr>
          <w:lang w:val="fr-FR" w:eastAsia="fr-FR" w:bidi="fr-FR"/>
          <w:w w:val="100"/>
          <w:spacing w:val="0"/>
          <w:color w:val="000000"/>
          <w:position w:val="0"/>
        </w:rPr>
        <w:t>Développer des pratiques culturelles, artistiques et sportives pour enrichir l’offre du territoire et permettre l’accès au plus grand nombre à tout type d’activités.</w:t>
      </w:r>
    </w:p>
    <w:p>
      <w:pPr>
        <w:pStyle w:val="Style19"/>
        <w:widowControl w:val="0"/>
        <w:keepNext w:val="0"/>
        <w:keepLines w:val="0"/>
        <w:shd w:val="clear" w:color="auto" w:fill="auto"/>
        <w:bidi w:val="0"/>
        <w:jc w:val="both"/>
        <w:spacing w:before="0" w:after="0" w:line="266" w:lineRule="exact"/>
        <w:ind w:left="40" w:right="0" w:firstLine="0"/>
        <w:sectPr>
          <w:type w:val="continuous"/>
          <w:pgSz w:w="11909" w:h="16838"/>
          <w:pgMar w:top="937" w:left="1667" w:right="1667" w:bottom="2067" w:header="0" w:footer="3" w:gutter="0"/>
          <w:rtlGutter w:val="0"/>
          <w:cols w:space="720"/>
          <w:noEndnote/>
          <w:docGrid w:linePitch="360"/>
        </w:sectPr>
      </w:pPr>
      <w:r>
        <w:rPr>
          <w:lang w:val="fr-FR" w:eastAsia="fr-FR" w:bidi="fr-FR"/>
          <w:w w:val="100"/>
          <w:spacing w:val="0"/>
          <w:color w:val="000000"/>
          <w:position w:val="0"/>
        </w:rPr>
        <w:t>Proposer un mode de garde ayant une portée éducative aux parents.</w:t>
      </w:r>
    </w:p>
    <w:p>
      <w:pPr>
        <w:pStyle w:val="Style19"/>
        <w:widowControl w:val="0"/>
        <w:keepNext w:val="0"/>
        <w:keepLines w:val="0"/>
        <w:shd w:val="clear" w:color="auto" w:fill="auto"/>
        <w:bidi w:val="0"/>
        <w:jc w:val="left"/>
        <w:spacing w:before="0" w:after="240" w:line="190" w:lineRule="exact"/>
        <w:ind w:left="40" w:right="0" w:firstLine="0"/>
      </w:pPr>
      <w:r>
        <w:rPr>
          <w:rStyle w:val="CharStyle25"/>
        </w:rPr>
        <w:t>Atouts du territoire et leviers pour la mise en œuvre du PEDT :</w:t>
      </w:r>
    </w:p>
    <w:p>
      <w:pPr>
        <w:pStyle w:val="Style19"/>
        <w:widowControl w:val="0"/>
        <w:keepNext w:val="0"/>
        <w:keepLines w:val="0"/>
        <w:shd w:val="clear" w:color="auto" w:fill="auto"/>
        <w:bidi w:val="0"/>
        <w:jc w:val="left"/>
        <w:spacing w:before="0" w:after="0" w:line="252" w:lineRule="exact"/>
        <w:ind w:left="40" w:right="40" w:firstLine="0"/>
      </w:pPr>
      <w:r>
        <w:rPr>
          <w:lang w:val="fr-FR" w:eastAsia="fr-FR" w:bidi="fr-FR"/>
          <w:w w:val="100"/>
          <w:spacing w:val="0"/>
          <w:color w:val="000000"/>
          <w:position w:val="0"/>
        </w:rPr>
        <w:t>Le tissu associatif local est important et propose dès septembre plusieurs activités péri-éducative.</w:t>
      </w:r>
    </w:p>
    <w:p>
      <w:pPr>
        <w:pStyle w:val="Style19"/>
        <w:widowControl w:val="0"/>
        <w:keepNext w:val="0"/>
        <w:keepLines w:val="0"/>
        <w:shd w:val="clear" w:color="auto" w:fill="auto"/>
        <w:bidi w:val="0"/>
        <w:jc w:val="left"/>
        <w:spacing w:before="0" w:after="474" w:line="252" w:lineRule="exact"/>
        <w:ind w:left="40" w:right="40" w:firstLine="0"/>
      </w:pPr>
      <w:r>
        <w:rPr>
          <w:lang w:val="fr-FR" w:eastAsia="fr-FR" w:bidi="fr-FR"/>
          <w:w w:val="100"/>
          <w:spacing w:val="0"/>
          <w:color w:val="000000"/>
          <w:position w:val="0"/>
        </w:rPr>
        <w:t>La commune dispose de locaux disponibles à proximité immédiate des écoles adaptées à différentes pratiques.</w:t>
      </w:r>
    </w:p>
    <w:p>
      <w:pPr>
        <w:pStyle w:val="Style19"/>
        <w:widowControl w:val="0"/>
        <w:keepNext w:val="0"/>
        <w:keepLines w:val="0"/>
        <w:shd w:val="clear" w:color="auto" w:fill="auto"/>
        <w:bidi w:val="0"/>
        <w:jc w:val="left"/>
        <w:spacing w:before="0" w:after="300" w:line="259" w:lineRule="exact"/>
        <w:ind w:left="40" w:right="40" w:firstLine="0"/>
      </w:pPr>
      <w:r>
        <w:rPr>
          <w:rStyle w:val="CharStyle25"/>
        </w:rPr>
        <w:t>Contraintes du territoire et modalités de prise en compte de ces contraintes dans le</w:t>
      </w:r>
      <w:r>
        <w:rPr>
          <w:lang w:val="fr-FR" w:eastAsia="fr-FR" w:bidi="fr-FR"/>
          <w:w w:val="100"/>
          <w:spacing w:val="0"/>
          <w:color w:val="000000"/>
          <w:position w:val="0"/>
        </w:rPr>
        <w:t xml:space="preserve"> </w:t>
      </w:r>
      <w:r>
        <w:rPr>
          <w:rStyle w:val="CharStyle25"/>
        </w:rPr>
        <w:t>PEDT (par exemple nécessité d’adapter le transport scolaire) :</w:t>
      </w:r>
    </w:p>
    <w:p>
      <w:pPr>
        <w:pStyle w:val="Style19"/>
        <w:widowControl w:val="0"/>
        <w:keepNext w:val="0"/>
        <w:keepLines w:val="0"/>
        <w:shd w:val="clear" w:color="auto" w:fill="auto"/>
        <w:bidi w:val="0"/>
        <w:jc w:val="left"/>
        <w:spacing w:before="0" w:after="0" w:line="259" w:lineRule="exact"/>
        <w:ind w:left="40" w:right="40" w:firstLine="0"/>
      </w:pPr>
      <w:r>
        <w:rPr>
          <w:lang w:val="fr-FR" w:eastAsia="fr-FR" w:bidi="fr-FR"/>
          <w:w w:val="100"/>
          <w:spacing w:val="0"/>
          <w:color w:val="000000"/>
          <w:position w:val="0"/>
        </w:rPr>
        <w:t>Pas de possibilité de transport des enfants : utilisation uniquement des structures et bâtiments communaux à proximité immédiate par des déplacements à pieds.. Difficulté de recruter et de fidéliser des animateurs qualifiés pour un temps de travail relativement réduit.</w:t>
      </w:r>
    </w:p>
    <w:p>
      <w:pPr>
        <w:pStyle w:val="Style19"/>
        <w:widowControl w:val="0"/>
        <w:keepNext w:val="0"/>
        <w:keepLines w:val="0"/>
        <w:shd w:val="clear" w:color="auto" w:fill="auto"/>
        <w:bidi w:val="0"/>
        <w:jc w:val="left"/>
        <w:spacing w:before="0" w:after="535" w:line="259" w:lineRule="exact"/>
        <w:ind w:left="40" w:right="40" w:firstLine="0"/>
      </w:pPr>
      <w:r>
        <w:rPr>
          <w:lang w:val="fr-FR" w:eastAsia="fr-FR" w:bidi="fr-FR"/>
          <w:w w:val="100"/>
          <w:spacing w:val="0"/>
          <w:color w:val="000000"/>
          <w:position w:val="0"/>
        </w:rPr>
        <w:t>Nécessité de développer les moyens à disposition des agents gestionnaire du service.</w:t>
      </w:r>
    </w:p>
    <w:p>
      <w:pPr>
        <w:pStyle w:val="Style3"/>
        <w:widowControl w:val="0"/>
        <w:keepNext w:val="0"/>
        <w:keepLines w:val="0"/>
        <w:shd w:val="clear" w:color="auto" w:fill="auto"/>
        <w:bidi w:val="0"/>
        <w:jc w:val="left"/>
        <w:spacing w:before="0" w:after="283" w:line="190" w:lineRule="exact"/>
        <w:ind w:left="40" w:right="0" w:firstLine="0"/>
      </w:pPr>
      <w:bookmarkStart w:id="1" w:name="bookmark1"/>
      <w:r>
        <w:rPr>
          <w:rStyle w:val="CharStyle15"/>
        </w:rPr>
        <w:t>Objectifs éducatifs du PEDT partagés par les partenaires</w:t>
      </w:r>
      <w:r>
        <w:rPr>
          <w:lang w:val="fr-FR" w:eastAsia="fr-FR" w:bidi="fr-FR"/>
          <w:w w:val="100"/>
          <w:spacing w:val="0"/>
          <w:color w:val="000000"/>
          <w:position w:val="0"/>
        </w:rPr>
        <w:t xml:space="preserve"> :</w:t>
      </w:r>
      <w:bookmarkEnd w:id="1"/>
    </w:p>
    <w:p>
      <w:pPr>
        <w:pStyle w:val="Style19"/>
        <w:widowControl w:val="0"/>
        <w:keepNext w:val="0"/>
        <w:keepLines w:val="0"/>
        <w:shd w:val="clear" w:color="auto" w:fill="auto"/>
        <w:bidi w:val="0"/>
        <w:jc w:val="left"/>
        <w:spacing w:before="0" w:after="228" w:line="190" w:lineRule="exact"/>
        <w:ind w:left="40" w:right="0" w:firstLine="0"/>
      </w:pPr>
      <w:r>
        <w:rPr>
          <w:lang w:val="fr-FR" w:eastAsia="fr-FR" w:bidi="fr-FR"/>
          <w:w w:val="100"/>
          <w:spacing w:val="0"/>
          <w:color w:val="000000"/>
          <w:position w:val="0"/>
        </w:rPr>
        <w:t>Effets attendus (connaissances, compétences, comportements etc...)</w:t>
      </w:r>
    </w:p>
    <w:p>
      <w:pPr>
        <w:pStyle w:val="Style19"/>
        <w:widowControl w:val="0"/>
        <w:keepNext w:val="0"/>
        <w:keepLines w:val="0"/>
        <w:shd w:val="clear" w:color="auto" w:fill="auto"/>
        <w:bidi w:val="0"/>
        <w:jc w:val="left"/>
        <w:spacing w:before="0" w:after="0" w:line="259" w:lineRule="exact"/>
        <w:ind w:left="40" w:right="40" w:firstLine="0"/>
      </w:pPr>
      <w:r>
        <w:rPr>
          <w:lang w:val="fr-FR" w:eastAsia="fr-FR" w:bidi="fr-FR"/>
          <w:w w:val="100"/>
          <w:spacing w:val="0"/>
          <w:color w:val="000000"/>
          <w:position w:val="0"/>
        </w:rPr>
        <w:t>Le projet éducatif territorial s’intégre dans le cadre de la politique éducative portée par les élus de la commune.</w:t>
      </w:r>
    </w:p>
    <w:p>
      <w:pPr>
        <w:pStyle w:val="Style19"/>
        <w:widowControl w:val="0"/>
        <w:keepNext w:val="0"/>
        <w:keepLines w:val="0"/>
        <w:shd w:val="clear" w:color="auto" w:fill="auto"/>
        <w:bidi w:val="0"/>
        <w:jc w:val="both"/>
        <w:spacing w:before="0" w:after="0" w:line="259" w:lineRule="exact"/>
        <w:ind w:left="40" w:right="40" w:firstLine="0"/>
      </w:pPr>
      <w:r>
        <w:rPr>
          <w:lang w:val="fr-FR" w:eastAsia="fr-FR" w:bidi="fr-FR"/>
          <w:w w:val="100"/>
          <w:spacing w:val="0"/>
          <w:color w:val="000000"/>
          <w:position w:val="0"/>
        </w:rPr>
        <w:t>Celle-ci est menée dans une perspective d'éducation globale, en partenariat avec les écoles publiques, les parents, les institutions et associations poursuivant les mêmes buts.</w:t>
      </w:r>
    </w:p>
    <w:p>
      <w:pPr>
        <w:pStyle w:val="Style19"/>
        <w:widowControl w:val="0"/>
        <w:keepNext w:val="0"/>
        <w:keepLines w:val="0"/>
        <w:shd w:val="clear" w:color="auto" w:fill="auto"/>
        <w:bidi w:val="0"/>
        <w:jc w:val="left"/>
        <w:spacing w:before="0" w:after="300" w:line="259" w:lineRule="exact"/>
        <w:ind w:left="40" w:right="0" w:firstLine="0"/>
      </w:pPr>
      <w:r>
        <w:rPr>
          <w:lang w:val="fr-FR" w:eastAsia="fr-FR" w:bidi="fr-FR"/>
          <w:w w:val="100"/>
          <w:spacing w:val="0"/>
          <w:color w:val="000000"/>
          <w:position w:val="0"/>
        </w:rPr>
        <w:t>L'action municipale est réfléchie et construite dans une perspective pluriannuelle.</w:t>
      </w:r>
    </w:p>
    <w:p>
      <w:pPr>
        <w:pStyle w:val="Style19"/>
        <w:widowControl w:val="0"/>
        <w:keepNext w:val="0"/>
        <w:keepLines w:val="0"/>
        <w:shd w:val="clear" w:color="auto" w:fill="auto"/>
        <w:bidi w:val="0"/>
        <w:jc w:val="both"/>
        <w:spacing w:before="0" w:after="0" w:line="259" w:lineRule="exact"/>
        <w:ind w:left="40" w:right="40" w:firstLine="0"/>
      </w:pPr>
      <w:r>
        <w:rPr>
          <w:lang w:val="fr-FR" w:eastAsia="fr-FR" w:bidi="fr-FR"/>
          <w:w w:val="100"/>
          <w:spacing w:val="0"/>
          <w:color w:val="000000"/>
          <w:position w:val="0"/>
        </w:rPr>
        <w:t>Elaboré en concertation avec les partenaires locaux, le PEDT est le support indispensable des projets pédagogiques pour toutes les actions municipales. Il s'adresse à l'ensemble de la population biviéroise, sans distinction d'âge, de sexe et d'origine sociale.</w:t>
      </w:r>
    </w:p>
    <w:p>
      <w:pPr>
        <w:pStyle w:val="Style19"/>
        <w:widowControl w:val="0"/>
        <w:keepNext w:val="0"/>
        <w:keepLines w:val="0"/>
        <w:shd w:val="clear" w:color="auto" w:fill="auto"/>
        <w:bidi w:val="0"/>
        <w:jc w:val="both"/>
        <w:spacing w:before="0" w:after="0" w:line="259" w:lineRule="exact"/>
        <w:ind w:left="40" w:right="40" w:firstLine="0"/>
      </w:pPr>
      <w:r>
        <w:rPr>
          <w:lang w:val="fr-FR" w:eastAsia="fr-FR" w:bidi="fr-FR"/>
          <w:w w:val="100"/>
          <w:spacing w:val="0"/>
          <w:color w:val="000000"/>
          <w:position w:val="0"/>
        </w:rPr>
        <w:t>Les activités organisées par la commune sont ouvertes à tous les enfants dans les conditions prévues dans le règlement intérieur et s'inscrivent dans le cadre du service public.</w:t>
      </w:r>
    </w:p>
    <w:p>
      <w:pPr>
        <w:pStyle w:val="Style19"/>
        <w:widowControl w:val="0"/>
        <w:keepNext w:val="0"/>
        <w:keepLines w:val="0"/>
        <w:shd w:val="clear" w:color="auto" w:fill="auto"/>
        <w:bidi w:val="0"/>
        <w:jc w:val="left"/>
        <w:spacing w:before="0" w:after="474" w:line="259" w:lineRule="exact"/>
        <w:ind w:left="40" w:right="40" w:firstLine="0"/>
      </w:pPr>
      <w:r>
        <w:rPr>
          <w:lang w:val="fr-FR" w:eastAsia="fr-FR" w:bidi="fr-FR"/>
          <w:w w:val="100"/>
          <w:spacing w:val="0"/>
          <w:color w:val="000000"/>
          <w:position w:val="0"/>
        </w:rPr>
        <w:t>Il a pour vocation principale l'organisation et le développement des actions de loisirs éducatifs en faveur de l'enfant.</w:t>
      </w:r>
    </w:p>
    <w:p>
      <w:pPr>
        <w:pStyle w:val="Style19"/>
        <w:widowControl w:val="0"/>
        <w:keepNext w:val="0"/>
        <w:keepLines w:val="0"/>
        <w:shd w:val="clear" w:color="auto" w:fill="auto"/>
        <w:bidi w:val="0"/>
        <w:jc w:val="left"/>
        <w:spacing w:before="0" w:after="0" w:line="266" w:lineRule="exact"/>
        <w:ind w:left="40" w:right="40" w:firstLine="0"/>
      </w:pPr>
      <w:r>
        <w:rPr>
          <w:lang w:val="fr-FR" w:eastAsia="fr-FR" w:bidi="fr-FR"/>
          <w:w w:val="100"/>
          <w:spacing w:val="0"/>
          <w:color w:val="000000"/>
          <w:position w:val="0"/>
        </w:rPr>
        <w:t>Les objectifs généraux de la politique éducative mise en œuvre par le service enfance jeunesse entrent dans une perspective d’éducation globale et doivent :</w:t>
      </w:r>
    </w:p>
    <w:p>
      <w:pPr>
        <w:pStyle w:val="Style19"/>
        <w:numPr>
          <w:ilvl w:val="0"/>
          <w:numId w:val="3"/>
        </w:numPr>
        <w:widowControl w:val="0"/>
        <w:keepNext w:val="0"/>
        <w:keepLines w:val="0"/>
        <w:shd w:val="clear" w:color="auto" w:fill="auto"/>
        <w:bidi w:val="0"/>
        <w:jc w:val="left"/>
        <w:spacing w:before="0" w:after="0" w:line="266" w:lineRule="exact"/>
        <w:ind w:left="680" w:right="40" w:hanging="340"/>
      </w:pPr>
      <w:r>
        <w:rPr>
          <w:lang w:val="fr-FR" w:eastAsia="fr-FR" w:bidi="fr-FR"/>
          <w:w w:val="100"/>
          <w:spacing w:val="0"/>
          <w:color w:val="000000"/>
          <w:position w:val="0"/>
        </w:rPr>
        <w:t xml:space="preserve"> viser à l'élévation du niveau culturel de l'individu et du niveau médian de la société,</w:t>
      </w:r>
    </w:p>
    <w:p>
      <w:pPr>
        <w:pStyle w:val="Style19"/>
        <w:numPr>
          <w:ilvl w:val="0"/>
          <w:numId w:val="3"/>
        </w:numPr>
        <w:widowControl w:val="0"/>
        <w:keepNext w:val="0"/>
        <w:keepLines w:val="0"/>
        <w:shd w:val="clear" w:color="auto" w:fill="auto"/>
        <w:bidi w:val="0"/>
        <w:jc w:val="left"/>
        <w:spacing w:before="0" w:after="0" w:line="266" w:lineRule="exact"/>
        <w:ind w:left="680" w:right="40" w:hanging="340"/>
      </w:pPr>
      <w:r>
        <w:rPr>
          <w:lang w:val="fr-FR" w:eastAsia="fr-FR" w:bidi="fr-FR"/>
          <w:w w:val="100"/>
          <w:spacing w:val="0"/>
          <w:color w:val="000000"/>
          <w:position w:val="0"/>
        </w:rPr>
        <w:t xml:space="preserve"> être harmonieux et faire appel à des techniques et des formes d'expression diverses et variées,</w:t>
      </w:r>
    </w:p>
    <w:p>
      <w:pPr>
        <w:pStyle w:val="Style19"/>
        <w:numPr>
          <w:ilvl w:val="0"/>
          <w:numId w:val="3"/>
        </w:numPr>
        <w:widowControl w:val="0"/>
        <w:keepNext w:val="0"/>
        <w:keepLines w:val="0"/>
        <w:shd w:val="clear" w:color="auto" w:fill="auto"/>
        <w:bidi w:val="0"/>
        <w:jc w:val="left"/>
        <w:spacing w:before="0" w:after="0" w:line="266" w:lineRule="exact"/>
        <w:ind w:left="680" w:right="40" w:hanging="340"/>
      </w:pPr>
      <w:r>
        <w:rPr>
          <w:lang w:val="fr-FR" w:eastAsia="fr-FR" w:bidi="fr-FR"/>
          <w:w w:val="100"/>
          <w:spacing w:val="0"/>
          <w:color w:val="000000"/>
          <w:position w:val="0"/>
        </w:rPr>
        <w:t xml:space="preserve"> tenir compte de la spécificité de la psychologie et du développement de l'enfant,</w:t>
      </w:r>
    </w:p>
    <w:p>
      <w:pPr>
        <w:pStyle w:val="Style19"/>
        <w:numPr>
          <w:ilvl w:val="0"/>
          <w:numId w:val="3"/>
        </w:numPr>
        <w:widowControl w:val="0"/>
        <w:keepNext w:val="0"/>
        <w:keepLines w:val="0"/>
        <w:shd w:val="clear" w:color="auto" w:fill="auto"/>
        <w:bidi w:val="0"/>
        <w:jc w:val="both"/>
        <w:spacing w:before="0" w:after="0" w:line="259" w:lineRule="exact"/>
        <w:ind w:left="740" w:right="40" w:hanging="340"/>
      </w:pPr>
      <w:r>
        <w:rPr>
          <w:lang w:val="fr-FR" w:eastAsia="fr-FR" w:bidi="fr-FR"/>
          <w:w w:val="100"/>
          <w:spacing w:val="0"/>
          <w:color w:val="000000"/>
          <w:position w:val="0"/>
        </w:rPr>
        <w:t xml:space="preserve"> être démocratiques et viser à faire participer les enfants et les éducateurs à la préparation et à la conduite de l'action éducative,</w:t>
      </w:r>
    </w:p>
    <w:p>
      <w:pPr>
        <w:pStyle w:val="Style19"/>
        <w:numPr>
          <w:ilvl w:val="0"/>
          <w:numId w:val="3"/>
        </w:numPr>
        <w:widowControl w:val="0"/>
        <w:keepNext w:val="0"/>
        <w:keepLines w:val="0"/>
        <w:shd w:val="clear" w:color="auto" w:fill="auto"/>
        <w:bidi w:val="0"/>
        <w:jc w:val="both"/>
        <w:spacing w:before="0" w:after="229" w:line="259" w:lineRule="exact"/>
        <w:ind w:left="740" w:right="40" w:hanging="340"/>
      </w:pPr>
      <w:r>
        <w:rPr>
          <w:lang w:val="fr-FR" w:eastAsia="fr-FR" w:bidi="fr-FR"/>
          <w:w w:val="100"/>
          <w:spacing w:val="0"/>
          <w:color w:val="000000"/>
          <w:position w:val="0"/>
        </w:rPr>
        <w:t xml:space="preserve"> favoriser le lien entre les différents co-acteurs de l'éducation des enfants : parents, enseignants, travailleurs sociaux, bénévoles et professionnels des associations... sans mettre de côté les enfants eux-mêmes.</w:t>
      </w:r>
    </w:p>
    <w:p>
      <w:pPr>
        <w:pStyle w:val="Style19"/>
        <w:widowControl w:val="0"/>
        <w:keepNext w:val="0"/>
        <w:keepLines w:val="0"/>
        <w:shd w:val="clear" w:color="auto" w:fill="auto"/>
        <w:bidi w:val="0"/>
        <w:jc w:val="both"/>
        <w:spacing w:before="0" w:after="0" w:line="274" w:lineRule="exact"/>
        <w:ind w:left="40" w:right="0" w:firstLine="0"/>
      </w:pPr>
      <w:r>
        <w:rPr>
          <w:lang w:val="fr-FR" w:eastAsia="fr-FR" w:bidi="fr-FR"/>
          <w:w w:val="100"/>
          <w:spacing w:val="0"/>
          <w:color w:val="000000"/>
          <w:position w:val="0"/>
        </w:rPr>
        <w:t>Ces objectifs généraux se déclinent en objectifs opérationnels visant à :</w:t>
      </w:r>
    </w:p>
    <w:p>
      <w:pPr>
        <w:pStyle w:val="Style19"/>
        <w:numPr>
          <w:ilvl w:val="0"/>
          <w:numId w:val="3"/>
        </w:numPr>
        <w:widowControl w:val="0"/>
        <w:keepNext w:val="0"/>
        <w:keepLines w:val="0"/>
        <w:shd w:val="clear" w:color="auto" w:fill="auto"/>
        <w:bidi w:val="0"/>
        <w:jc w:val="both"/>
        <w:spacing w:before="0" w:after="0" w:line="274" w:lineRule="exact"/>
        <w:ind w:left="740" w:right="0" w:hanging="340"/>
      </w:pPr>
      <w:r>
        <w:rPr>
          <w:lang w:val="fr-FR" w:eastAsia="fr-FR" w:bidi="fr-FR"/>
          <w:w w:val="100"/>
          <w:spacing w:val="0"/>
          <w:color w:val="000000"/>
          <w:position w:val="0"/>
        </w:rPr>
        <w:t xml:space="preserve"> favoriser l’épanouissement de l’enfant dans son environnement communal,</w:t>
      </w:r>
    </w:p>
    <w:p>
      <w:pPr>
        <w:pStyle w:val="Style19"/>
        <w:numPr>
          <w:ilvl w:val="0"/>
          <w:numId w:val="3"/>
        </w:numPr>
        <w:widowControl w:val="0"/>
        <w:keepNext w:val="0"/>
        <w:keepLines w:val="0"/>
        <w:shd w:val="clear" w:color="auto" w:fill="auto"/>
        <w:bidi w:val="0"/>
        <w:jc w:val="both"/>
        <w:spacing w:before="0" w:after="0" w:line="274" w:lineRule="exact"/>
        <w:ind w:left="740" w:right="0" w:hanging="340"/>
      </w:pPr>
      <w:r>
        <w:rPr>
          <w:lang w:val="fr-FR" w:eastAsia="fr-FR" w:bidi="fr-FR"/>
          <w:w w:val="100"/>
          <w:spacing w:val="0"/>
          <w:color w:val="000000"/>
          <w:position w:val="0"/>
        </w:rPr>
        <w:t xml:space="preserve"> permettre à l’enfant de découvrir et s’approprier son environnement,</w:t>
      </w:r>
    </w:p>
    <w:p>
      <w:pPr>
        <w:pStyle w:val="Style19"/>
        <w:numPr>
          <w:ilvl w:val="0"/>
          <w:numId w:val="3"/>
        </w:numPr>
        <w:widowControl w:val="0"/>
        <w:keepNext w:val="0"/>
        <w:keepLines w:val="0"/>
        <w:shd w:val="clear" w:color="auto" w:fill="auto"/>
        <w:bidi w:val="0"/>
        <w:jc w:val="both"/>
        <w:spacing w:before="0" w:after="0" w:line="274" w:lineRule="exact"/>
        <w:ind w:left="740" w:right="40" w:hanging="340"/>
      </w:pPr>
      <w:r>
        <w:rPr>
          <w:lang w:val="fr-FR" w:eastAsia="fr-FR" w:bidi="fr-FR"/>
          <w:w w:val="100"/>
          <w:spacing w:val="0"/>
          <w:color w:val="000000"/>
          <w:position w:val="0"/>
        </w:rPr>
        <w:t xml:space="preserve"> permettre à l’enfant d’expérimenter l’éducation à la citoyenneté, avec l’apprentissage des droits et des devoirs,</w:t>
      </w:r>
    </w:p>
    <w:p>
      <w:pPr>
        <w:pStyle w:val="Style19"/>
        <w:numPr>
          <w:ilvl w:val="0"/>
          <w:numId w:val="3"/>
        </w:numPr>
        <w:widowControl w:val="0"/>
        <w:keepNext w:val="0"/>
        <w:keepLines w:val="0"/>
        <w:shd w:val="clear" w:color="auto" w:fill="auto"/>
        <w:bidi w:val="0"/>
        <w:jc w:val="both"/>
        <w:spacing w:before="0" w:after="0" w:line="274" w:lineRule="exact"/>
        <w:ind w:left="740" w:right="0" w:hanging="340"/>
      </w:pPr>
      <w:r>
        <w:rPr>
          <w:lang w:val="fr-FR" w:eastAsia="fr-FR" w:bidi="fr-FR"/>
          <w:w w:val="100"/>
          <w:spacing w:val="0"/>
          <w:color w:val="000000"/>
          <w:position w:val="0"/>
        </w:rPr>
        <w:t xml:space="preserve"> faciliter l'intégration des enfants à la vie sociale,</w:t>
      </w:r>
    </w:p>
    <w:p>
      <w:pPr>
        <w:pStyle w:val="Style19"/>
        <w:numPr>
          <w:ilvl w:val="0"/>
          <w:numId w:val="3"/>
        </w:numPr>
        <w:widowControl w:val="0"/>
        <w:keepNext w:val="0"/>
        <w:keepLines w:val="0"/>
        <w:shd w:val="clear" w:color="auto" w:fill="auto"/>
        <w:bidi w:val="0"/>
        <w:jc w:val="both"/>
        <w:spacing w:before="0" w:after="0" w:line="274" w:lineRule="exact"/>
        <w:ind w:left="740" w:right="0" w:hanging="340"/>
      </w:pPr>
      <w:r>
        <w:rPr>
          <w:lang w:val="fr-FR" w:eastAsia="fr-FR" w:bidi="fr-FR"/>
          <w:w w:val="100"/>
          <w:spacing w:val="0"/>
          <w:color w:val="000000"/>
          <w:position w:val="0"/>
        </w:rPr>
        <w:t xml:space="preserve"> favoriser le développement de l’autonomie de l’enfant et la responsabilisation,</w:t>
      </w:r>
    </w:p>
    <w:p>
      <w:pPr>
        <w:pStyle w:val="Style19"/>
        <w:numPr>
          <w:ilvl w:val="0"/>
          <w:numId w:val="3"/>
        </w:numPr>
        <w:widowControl w:val="0"/>
        <w:keepNext w:val="0"/>
        <w:keepLines w:val="0"/>
        <w:shd w:val="clear" w:color="auto" w:fill="auto"/>
        <w:bidi w:val="0"/>
        <w:jc w:val="both"/>
        <w:spacing w:before="0" w:after="0" w:line="274" w:lineRule="exact"/>
        <w:ind w:left="740" w:right="0" w:hanging="340"/>
      </w:pPr>
      <w:r>
        <w:rPr>
          <w:lang w:val="fr-FR" w:eastAsia="fr-FR" w:bidi="fr-FR"/>
          <w:w w:val="100"/>
          <w:spacing w:val="0"/>
          <w:color w:val="000000"/>
          <w:position w:val="0"/>
        </w:rPr>
        <w:t xml:space="preserve"> susciter chez l’enfant la découverte de nouvelles activités,</w:t>
      </w:r>
    </w:p>
    <w:p>
      <w:pPr>
        <w:pStyle w:val="Style19"/>
        <w:numPr>
          <w:ilvl w:val="0"/>
          <w:numId w:val="3"/>
        </w:numPr>
        <w:widowControl w:val="0"/>
        <w:keepNext w:val="0"/>
        <w:keepLines w:val="0"/>
        <w:shd w:val="clear" w:color="auto" w:fill="auto"/>
        <w:bidi w:val="0"/>
        <w:jc w:val="both"/>
        <w:spacing w:before="0" w:after="0" w:line="274" w:lineRule="exact"/>
        <w:ind w:left="740" w:right="0" w:hanging="340"/>
      </w:pPr>
      <w:r>
        <w:rPr>
          <w:lang w:val="fr-FR" w:eastAsia="fr-FR" w:bidi="fr-FR"/>
          <w:w w:val="100"/>
          <w:spacing w:val="0"/>
          <w:color w:val="000000"/>
          <w:position w:val="0"/>
        </w:rPr>
        <w:t xml:space="preserve"> favoriser l’accès de l’enfant à la culture et aux loisirs,</w:t>
      </w:r>
    </w:p>
    <w:p>
      <w:pPr>
        <w:pStyle w:val="Style19"/>
        <w:numPr>
          <w:ilvl w:val="0"/>
          <w:numId w:val="3"/>
        </w:numPr>
        <w:widowControl w:val="0"/>
        <w:keepNext w:val="0"/>
        <w:keepLines w:val="0"/>
        <w:shd w:val="clear" w:color="auto" w:fill="auto"/>
        <w:bidi w:val="0"/>
        <w:jc w:val="both"/>
        <w:spacing w:before="0" w:after="0" w:line="274" w:lineRule="exact"/>
        <w:ind w:left="740" w:right="0" w:hanging="340"/>
      </w:pPr>
      <w:r>
        <w:rPr>
          <w:lang w:val="fr-FR" w:eastAsia="fr-FR" w:bidi="fr-FR"/>
          <w:w w:val="100"/>
          <w:spacing w:val="0"/>
          <w:color w:val="000000"/>
          <w:position w:val="0"/>
        </w:rPr>
        <w:t xml:space="preserve"> développer des actions de prévention,</w:t>
      </w:r>
    </w:p>
    <w:p>
      <w:pPr>
        <w:pStyle w:val="Style19"/>
        <w:numPr>
          <w:ilvl w:val="0"/>
          <w:numId w:val="3"/>
        </w:numPr>
        <w:widowControl w:val="0"/>
        <w:keepNext w:val="0"/>
        <w:keepLines w:val="0"/>
        <w:shd w:val="clear" w:color="auto" w:fill="auto"/>
        <w:bidi w:val="0"/>
        <w:jc w:val="both"/>
        <w:spacing w:before="0" w:after="252" w:line="274" w:lineRule="exact"/>
        <w:ind w:left="740" w:right="0" w:hanging="340"/>
      </w:pPr>
      <w:r>
        <w:rPr>
          <w:lang w:val="fr-FR" w:eastAsia="fr-FR" w:bidi="fr-FR"/>
          <w:w w:val="100"/>
          <w:spacing w:val="0"/>
          <w:color w:val="000000"/>
          <w:position w:val="0"/>
        </w:rPr>
        <w:t xml:space="preserve"> favoriser l'initiative, soutenir et accompagner les projets.</w:t>
      </w:r>
    </w:p>
    <w:p>
      <w:pPr>
        <w:pStyle w:val="Style19"/>
        <w:widowControl w:val="0"/>
        <w:keepNext w:val="0"/>
        <w:keepLines w:val="0"/>
        <w:shd w:val="clear" w:color="auto" w:fill="auto"/>
        <w:bidi w:val="0"/>
        <w:jc w:val="both"/>
        <w:spacing w:before="0" w:after="0" w:line="259" w:lineRule="exact"/>
        <w:ind w:left="40" w:right="40" w:firstLine="0"/>
      </w:pPr>
      <w:r>
        <w:rPr>
          <w:lang w:val="fr-FR" w:eastAsia="fr-FR" w:bidi="fr-FR"/>
          <w:w w:val="100"/>
          <w:spacing w:val="0"/>
          <w:color w:val="000000"/>
          <w:position w:val="0"/>
        </w:rPr>
        <w:t>Le personnel en contact avec le public sera le premier impliqué et sensibilisé pour atteindre les objectifs définis.</w:t>
      </w:r>
    </w:p>
    <w:p>
      <w:pPr>
        <w:pStyle w:val="Style19"/>
        <w:widowControl w:val="0"/>
        <w:keepNext w:val="0"/>
        <w:keepLines w:val="0"/>
        <w:shd w:val="clear" w:color="auto" w:fill="auto"/>
        <w:bidi w:val="0"/>
        <w:jc w:val="both"/>
        <w:spacing w:before="0" w:after="0" w:line="259" w:lineRule="exact"/>
        <w:ind w:left="40" w:right="40" w:firstLine="0"/>
      </w:pPr>
      <w:r>
        <w:rPr>
          <w:lang w:val="fr-FR" w:eastAsia="fr-FR" w:bidi="fr-FR"/>
          <w:w w:val="100"/>
          <w:spacing w:val="0"/>
          <w:color w:val="000000"/>
          <w:position w:val="0"/>
        </w:rPr>
        <w:t>De ce fait, une attention particulière sera portée à la formation des agents. En effet, la formation est un des éléments essentiels du développement qualitatif et quantitatif de notre action. Elle doit permettre à chacun de mieux assumer les missions qui lui sont confiées.</w:t>
      </w:r>
    </w:p>
    <w:p>
      <w:pPr>
        <w:pStyle w:val="Style19"/>
        <w:widowControl w:val="0"/>
        <w:keepNext w:val="0"/>
        <w:keepLines w:val="0"/>
        <w:shd w:val="clear" w:color="auto" w:fill="auto"/>
        <w:bidi w:val="0"/>
        <w:jc w:val="both"/>
        <w:spacing w:before="0" w:after="240" w:line="259" w:lineRule="exact"/>
        <w:ind w:left="40" w:right="40" w:firstLine="0"/>
      </w:pPr>
      <w:r>
        <w:rPr>
          <w:lang w:val="fr-FR" w:eastAsia="fr-FR" w:bidi="fr-FR"/>
          <w:w w:val="100"/>
          <w:spacing w:val="0"/>
          <w:color w:val="000000"/>
          <w:position w:val="0"/>
        </w:rPr>
        <w:t>Ces missions, quelles que soient leurs différences leurs spécificités, sont liées par une référence commune : l'enfant, l'éducation, l'action éducative.</w:t>
      </w:r>
    </w:p>
    <w:p>
      <w:pPr>
        <w:pStyle w:val="Style19"/>
        <w:widowControl w:val="0"/>
        <w:keepNext w:val="0"/>
        <w:keepLines w:val="0"/>
        <w:shd w:val="clear" w:color="auto" w:fill="auto"/>
        <w:bidi w:val="0"/>
        <w:jc w:val="both"/>
        <w:spacing w:before="0" w:after="240" w:line="259" w:lineRule="exact"/>
        <w:ind w:left="40" w:right="40" w:firstLine="0"/>
      </w:pPr>
      <w:r>
        <w:rPr>
          <w:lang w:val="fr-FR" w:eastAsia="fr-FR" w:bidi="fr-FR"/>
          <w:w w:val="100"/>
          <w:spacing w:val="0"/>
          <w:color w:val="000000"/>
          <w:position w:val="0"/>
        </w:rPr>
        <w:t>Par ailleurs, la nécessité du travail en équipe exige que chacun connaisse bien son rôle et les relations qui existent entre sa fonction et celles qu'assument l'ensemble du personnel et des professionnels. La formation doit progressivement permettre à chacun d'assumer ainsi des fonctions nouvelles : elle doit s'envisager selon un processus de formation permanente et continue.</w:t>
      </w:r>
    </w:p>
    <w:p>
      <w:pPr>
        <w:pStyle w:val="Style19"/>
        <w:widowControl w:val="0"/>
        <w:keepNext w:val="0"/>
        <w:keepLines w:val="0"/>
        <w:shd w:val="clear" w:color="auto" w:fill="auto"/>
        <w:bidi w:val="0"/>
        <w:jc w:val="both"/>
        <w:spacing w:before="0" w:after="0" w:line="259" w:lineRule="exact"/>
        <w:ind w:left="40" w:right="40" w:firstLine="0"/>
      </w:pPr>
      <w:r>
        <w:rPr>
          <w:lang w:val="fr-FR" w:eastAsia="fr-FR" w:bidi="fr-FR"/>
          <w:w w:val="100"/>
          <w:spacing w:val="0"/>
          <w:color w:val="000000"/>
          <w:position w:val="0"/>
        </w:rPr>
        <w:t>Des outils d'évaluation seront mis en place afin d'apprécier au mieux le positionnement de notre action en direction de l'enfance et de procéder à des réajustements si nécessaire, en tenant compte de principes essentiels, comme :</w:t>
      </w:r>
    </w:p>
    <w:p>
      <w:pPr>
        <w:pStyle w:val="Style19"/>
        <w:numPr>
          <w:ilvl w:val="0"/>
          <w:numId w:val="1"/>
        </w:numPr>
        <w:widowControl w:val="0"/>
        <w:keepNext w:val="0"/>
        <w:keepLines w:val="0"/>
        <w:shd w:val="clear" w:color="auto" w:fill="auto"/>
        <w:bidi w:val="0"/>
        <w:jc w:val="left"/>
        <w:spacing w:before="0" w:after="0" w:line="259" w:lineRule="exact"/>
        <w:ind w:left="220" w:right="0" w:firstLine="0"/>
      </w:pPr>
      <w:r>
        <w:rPr>
          <w:lang w:val="fr-FR" w:eastAsia="fr-FR" w:bidi="fr-FR"/>
          <w:w w:val="100"/>
          <w:spacing w:val="0"/>
          <w:color w:val="000000"/>
          <w:position w:val="0"/>
        </w:rPr>
        <w:t xml:space="preserve"> agir là où les besoins apparaissent.</w:t>
      </w:r>
    </w:p>
    <w:p>
      <w:pPr>
        <w:pStyle w:val="Style19"/>
        <w:numPr>
          <w:ilvl w:val="0"/>
          <w:numId w:val="1"/>
        </w:numPr>
        <w:widowControl w:val="0"/>
        <w:keepNext w:val="0"/>
        <w:keepLines w:val="0"/>
        <w:shd w:val="clear" w:color="auto" w:fill="auto"/>
        <w:bidi w:val="0"/>
        <w:jc w:val="left"/>
        <w:spacing w:before="0" w:after="234" w:line="259" w:lineRule="exact"/>
        <w:ind w:left="220" w:right="0" w:firstLine="0"/>
      </w:pPr>
      <w:r>
        <w:rPr>
          <w:lang w:val="fr-FR" w:eastAsia="fr-FR" w:bidi="fr-FR"/>
          <w:w w:val="100"/>
          <w:spacing w:val="0"/>
          <w:color w:val="000000"/>
          <w:position w:val="0"/>
        </w:rPr>
        <w:t xml:space="preserve"> adapter le projet éducatif,</w:t>
      </w:r>
    </w:p>
    <w:p>
      <w:pPr>
        <w:pStyle w:val="Style19"/>
        <w:widowControl w:val="0"/>
        <w:keepNext w:val="0"/>
        <w:keepLines w:val="0"/>
        <w:shd w:val="clear" w:color="auto" w:fill="auto"/>
        <w:bidi w:val="0"/>
        <w:jc w:val="both"/>
        <w:spacing w:before="0" w:after="0" w:line="266" w:lineRule="exact"/>
        <w:ind w:left="40" w:right="40" w:firstLine="0"/>
      </w:pPr>
      <w:r>
        <w:rPr>
          <w:lang w:val="fr-FR" w:eastAsia="fr-FR" w:bidi="fr-FR"/>
          <w:w w:val="100"/>
          <w:spacing w:val="0"/>
          <w:color w:val="000000"/>
          <w:position w:val="0"/>
        </w:rPr>
        <w:t>Dans tous les cas, le projet éducatif devra tenir compte des objectifs énoncés ci- dessus et tenir compte d'une pédagogie différenciée selon les groupes sociaux, les lieux, les moments, les enfants.</w:t>
      </w:r>
    </w:p>
    <w:p>
      <w:pPr>
        <w:pStyle w:val="Style19"/>
        <w:widowControl w:val="0"/>
        <w:keepNext w:val="0"/>
        <w:keepLines w:val="0"/>
        <w:shd w:val="clear" w:color="auto" w:fill="auto"/>
        <w:bidi w:val="0"/>
        <w:jc w:val="both"/>
        <w:spacing w:before="0" w:after="0" w:line="266" w:lineRule="exact"/>
        <w:ind w:left="40" w:right="0" w:firstLine="0"/>
      </w:pPr>
      <w:r>
        <w:rPr>
          <w:lang w:val="fr-FR" w:eastAsia="fr-FR" w:bidi="fr-FR"/>
          <w:w w:val="100"/>
          <w:spacing w:val="0"/>
          <w:color w:val="000000"/>
          <w:position w:val="0"/>
        </w:rPr>
        <w:t>Il doit permettre :</w:t>
      </w:r>
    </w:p>
    <w:p>
      <w:pPr>
        <w:pStyle w:val="Style19"/>
        <w:numPr>
          <w:ilvl w:val="0"/>
          <w:numId w:val="3"/>
        </w:numPr>
        <w:widowControl w:val="0"/>
        <w:keepNext w:val="0"/>
        <w:keepLines w:val="0"/>
        <w:shd w:val="clear" w:color="auto" w:fill="auto"/>
        <w:bidi w:val="0"/>
        <w:jc w:val="both"/>
        <w:spacing w:before="0" w:after="0" w:line="266" w:lineRule="exact"/>
        <w:ind w:left="740" w:right="0" w:hanging="340"/>
      </w:pPr>
      <w:r>
        <w:rPr>
          <w:lang w:val="fr-FR" w:eastAsia="fr-FR" w:bidi="fr-FR"/>
          <w:w w:val="100"/>
          <w:spacing w:val="0"/>
          <w:color w:val="000000"/>
          <w:position w:val="0"/>
        </w:rPr>
        <w:t xml:space="preserve"> l'alternance entre activités "spontanées", de "libre choix" et "organisées".</w:t>
      </w:r>
    </w:p>
    <w:p>
      <w:pPr>
        <w:pStyle w:val="Style19"/>
        <w:numPr>
          <w:ilvl w:val="0"/>
          <w:numId w:val="3"/>
        </w:numPr>
        <w:widowControl w:val="0"/>
        <w:keepNext w:val="0"/>
        <w:keepLines w:val="0"/>
        <w:shd w:val="clear" w:color="auto" w:fill="auto"/>
        <w:bidi w:val="0"/>
        <w:jc w:val="both"/>
        <w:spacing w:before="0" w:after="0" w:line="266" w:lineRule="exact"/>
        <w:ind w:left="740" w:right="40" w:hanging="340"/>
      </w:pPr>
      <w:r>
        <w:rPr>
          <w:lang w:val="fr-FR" w:eastAsia="fr-FR" w:bidi="fr-FR"/>
          <w:w w:val="100"/>
          <w:spacing w:val="0"/>
          <w:color w:val="000000"/>
          <w:position w:val="0"/>
        </w:rPr>
        <w:t xml:space="preserve"> la succession entre des activités émanant de motivations individuelles, de petits groupes, d'équipes ou du collectif.</w:t>
      </w:r>
    </w:p>
    <w:p>
      <w:pPr>
        <w:pStyle w:val="Style19"/>
        <w:numPr>
          <w:ilvl w:val="0"/>
          <w:numId w:val="3"/>
        </w:numPr>
        <w:widowControl w:val="0"/>
        <w:keepNext w:val="0"/>
        <w:keepLines w:val="0"/>
        <w:shd w:val="clear" w:color="auto" w:fill="auto"/>
        <w:bidi w:val="0"/>
        <w:jc w:val="both"/>
        <w:spacing w:before="0" w:after="0" w:line="266" w:lineRule="exact"/>
        <w:ind w:left="740" w:right="40" w:hanging="340"/>
      </w:pPr>
      <w:r>
        <w:rPr>
          <w:lang w:val="fr-FR" w:eastAsia="fr-FR" w:bidi="fr-FR"/>
          <w:w w:val="100"/>
          <w:spacing w:val="0"/>
          <w:color w:val="000000"/>
          <w:position w:val="0"/>
        </w:rPr>
        <w:t xml:space="preserve"> la répartition souple en groupes d'âge, d'intérêt, d'ateliers et même en groupes hétérogènes.</w:t>
      </w:r>
    </w:p>
    <w:p>
      <w:pPr>
        <w:pStyle w:val="Style19"/>
        <w:numPr>
          <w:ilvl w:val="0"/>
          <w:numId w:val="3"/>
        </w:numPr>
        <w:widowControl w:val="0"/>
        <w:keepNext w:val="0"/>
        <w:keepLines w:val="0"/>
        <w:shd w:val="clear" w:color="auto" w:fill="auto"/>
        <w:bidi w:val="0"/>
        <w:jc w:val="left"/>
        <w:spacing w:before="0" w:after="0" w:line="266" w:lineRule="exact"/>
        <w:ind w:left="700" w:right="20" w:hanging="340"/>
      </w:pPr>
      <w:r>
        <w:rPr>
          <w:lang w:val="en-US" w:eastAsia="en-US" w:bidi="en-US"/>
          <w:w w:val="100"/>
          <w:spacing w:val="0"/>
          <w:color w:val="000000"/>
          <w:position w:val="0"/>
        </w:rPr>
        <w:t xml:space="preserve"> </w:t>
      </w:r>
      <w:r>
        <w:rPr>
          <w:lang w:val="fr-FR" w:eastAsia="fr-FR" w:bidi="fr-FR"/>
          <w:w w:val="100"/>
          <w:spacing w:val="0"/>
          <w:color w:val="000000"/>
          <w:position w:val="0"/>
        </w:rPr>
        <w:t>l'établissement d'un programme d'activités laissant une part importante aux projets provenant des désirs et envies des enfants.</w:t>
      </w:r>
    </w:p>
    <w:p>
      <w:pPr>
        <w:pStyle w:val="Style19"/>
        <w:numPr>
          <w:ilvl w:val="0"/>
          <w:numId w:val="3"/>
        </w:numPr>
        <w:widowControl w:val="0"/>
        <w:keepNext w:val="0"/>
        <w:keepLines w:val="0"/>
        <w:shd w:val="clear" w:color="auto" w:fill="auto"/>
        <w:bidi w:val="0"/>
        <w:jc w:val="left"/>
        <w:spacing w:before="0" w:after="0" w:line="266" w:lineRule="exact"/>
        <w:ind w:left="700" w:right="20" w:hanging="340"/>
      </w:pPr>
      <w:r>
        <w:rPr>
          <w:lang w:val="fr-FR" w:eastAsia="fr-FR" w:bidi="fr-FR"/>
          <w:w w:val="100"/>
          <w:spacing w:val="0"/>
          <w:color w:val="000000"/>
          <w:position w:val="0"/>
        </w:rPr>
        <w:t xml:space="preserve"> la possibilité pour les enfants d'assumer des responsabilités réelles et adaptées à leur niveau de développement.</w:t>
      </w:r>
    </w:p>
    <w:p>
      <w:pPr>
        <w:pStyle w:val="Style19"/>
        <w:numPr>
          <w:ilvl w:val="0"/>
          <w:numId w:val="3"/>
        </w:numPr>
        <w:tabs>
          <w:tab w:leader="none" w:pos="727" w:val="left"/>
        </w:tabs>
        <w:widowControl w:val="0"/>
        <w:keepNext w:val="0"/>
        <w:keepLines w:val="0"/>
        <w:shd w:val="clear" w:color="auto" w:fill="auto"/>
        <w:bidi w:val="0"/>
        <w:jc w:val="both"/>
        <w:spacing w:before="0" w:after="0" w:line="266" w:lineRule="exact"/>
        <w:ind w:left="360" w:right="0" w:firstLine="0"/>
      </w:pPr>
      <w:r>
        <w:rPr>
          <w:lang w:val="fr-FR" w:eastAsia="fr-FR" w:bidi="fr-FR"/>
          <w:w w:val="100"/>
          <w:spacing w:val="0"/>
          <w:color w:val="000000"/>
          <w:position w:val="0"/>
        </w:rPr>
        <w:t>promouvoir une pluralité de propositions d'offres :</w:t>
      </w:r>
    </w:p>
    <w:p>
      <w:pPr>
        <w:pStyle w:val="Style19"/>
        <w:widowControl w:val="0"/>
        <w:keepNext w:val="0"/>
        <w:keepLines w:val="0"/>
        <w:shd w:val="clear" w:color="auto" w:fill="auto"/>
        <w:bidi w:val="0"/>
        <w:jc w:val="left"/>
        <w:spacing w:before="0" w:after="0" w:line="266" w:lineRule="exact"/>
        <w:ind w:left="1380" w:right="0" w:hanging="340"/>
      </w:pPr>
      <w:r>
        <w:rPr>
          <w:lang w:val="fr-FR" w:eastAsia="fr-FR" w:bidi="fr-FR"/>
          <w:w w:val="100"/>
          <w:spacing w:val="0"/>
          <w:color w:val="000000"/>
          <w:position w:val="0"/>
        </w:rPr>
        <w:t>o d'accueil et de détente.</w:t>
      </w:r>
    </w:p>
    <w:p>
      <w:pPr>
        <w:pStyle w:val="Style19"/>
        <w:widowControl w:val="0"/>
        <w:keepNext w:val="0"/>
        <w:keepLines w:val="0"/>
        <w:shd w:val="clear" w:color="auto" w:fill="auto"/>
        <w:bidi w:val="0"/>
        <w:jc w:val="left"/>
        <w:spacing w:before="0" w:after="0" w:line="266" w:lineRule="exact"/>
        <w:ind w:left="1380" w:right="0" w:hanging="340"/>
      </w:pPr>
      <w:r>
        <w:rPr>
          <w:lang w:val="fr-FR" w:eastAsia="fr-FR" w:bidi="fr-FR"/>
          <w:w w:val="100"/>
          <w:spacing w:val="0"/>
          <w:color w:val="000000"/>
          <w:position w:val="0"/>
        </w:rPr>
        <w:t>o d'apprentissage et de perfectionnement.</w:t>
      </w:r>
    </w:p>
    <w:p>
      <w:pPr>
        <w:pStyle w:val="Style19"/>
        <w:widowControl w:val="0"/>
        <w:keepNext w:val="0"/>
        <w:keepLines w:val="0"/>
        <w:shd w:val="clear" w:color="auto" w:fill="auto"/>
        <w:bidi w:val="0"/>
        <w:jc w:val="left"/>
        <w:spacing w:before="0" w:after="0" w:line="281" w:lineRule="exact"/>
        <w:ind w:left="1380" w:right="20" w:hanging="340"/>
      </w:pPr>
      <w:r>
        <w:rPr>
          <w:lang w:val="fr-FR" w:eastAsia="fr-FR" w:bidi="fr-FR"/>
          <w:w w:val="100"/>
          <w:spacing w:val="0"/>
          <w:color w:val="000000"/>
          <w:position w:val="0"/>
        </w:rPr>
        <w:t>o de développement de la notion de lien social et privilégiant le contenu pédagogique et éducatif.</w:t>
      </w:r>
    </w:p>
    <w:p>
      <w:pPr>
        <w:pStyle w:val="Style19"/>
        <w:numPr>
          <w:ilvl w:val="0"/>
          <w:numId w:val="3"/>
        </w:numPr>
        <w:tabs>
          <w:tab w:leader="none" w:pos="727" w:val="left"/>
          <w:tab w:leader="none" w:pos="7034" w:val="right"/>
          <w:tab w:leader="none" w:pos="7242" w:val="left"/>
        </w:tabs>
        <w:widowControl w:val="0"/>
        <w:keepNext w:val="0"/>
        <w:keepLines w:val="0"/>
        <w:shd w:val="clear" w:color="auto" w:fill="auto"/>
        <w:bidi w:val="0"/>
        <w:jc w:val="both"/>
        <w:spacing w:before="0" w:after="0" w:line="266" w:lineRule="exact"/>
        <w:ind w:left="360" w:right="0" w:firstLine="0"/>
      </w:pPr>
      <w:r>
        <w:rPr>
          <w:lang w:val="fr-FR" w:eastAsia="fr-FR" w:bidi="fr-FR"/>
          <w:w w:val="100"/>
          <w:spacing w:val="0"/>
          <w:color w:val="000000"/>
          <w:position w:val="0"/>
        </w:rPr>
        <w:t>le développement et l'accompagnement des projets de</w:t>
        <w:tab/>
        <w:t>groupes</w:t>
        <w:tab/>
        <w:t>d'enfants.</w:t>
      </w:r>
    </w:p>
    <w:p>
      <w:pPr>
        <w:pStyle w:val="Style19"/>
        <w:numPr>
          <w:ilvl w:val="0"/>
          <w:numId w:val="3"/>
        </w:numPr>
        <w:tabs>
          <w:tab w:leader="none" w:pos="727" w:val="left"/>
          <w:tab w:leader="none" w:pos="7034" w:val="right"/>
          <w:tab w:leader="none" w:pos="7242" w:val="left"/>
        </w:tabs>
        <w:widowControl w:val="0"/>
        <w:keepNext w:val="0"/>
        <w:keepLines w:val="0"/>
        <w:shd w:val="clear" w:color="auto" w:fill="auto"/>
        <w:bidi w:val="0"/>
        <w:jc w:val="both"/>
        <w:spacing w:before="0" w:after="0" w:line="266" w:lineRule="exact"/>
        <w:ind w:left="360" w:right="0" w:firstLine="0"/>
      </w:pPr>
      <w:r>
        <w:rPr>
          <w:lang w:val="fr-FR" w:eastAsia="fr-FR" w:bidi="fr-FR"/>
          <w:w w:val="100"/>
          <w:spacing w:val="0"/>
          <w:color w:val="000000"/>
          <w:position w:val="0"/>
        </w:rPr>
        <w:t>la recherche, dans tous les milieux urbains et ruraux,</w:t>
        <w:tab/>
        <w:t>dans la</w:t>
        <w:tab/>
        <w:t>nature comme</w:t>
      </w:r>
    </w:p>
    <w:p>
      <w:pPr>
        <w:pStyle w:val="Style19"/>
        <w:widowControl w:val="0"/>
        <w:keepNext w:val="0"/>
        <w:keepLines w:val="0"/>
        <w:shd w:val="clear" w:color="auto" w:fill="auto"/>
        <w:bidi w:val="0"/>
        <w:jc w:val="both"/>
        <w:spacing w:before="0" w:after="0" w:line="266" w:lineRule="exact"/>
        <w:ind w:left="700" w:right="20" w:firstLine="0"/>
      </w:pPr>
      <w:r>
        <w:rPr>
          <w:lang w:val="fr-FR" w:eastAsia="fr-FR" w:bidi="fr-FR"/>
          <w:w w:val="100"/>
          <w:spacing w:val="0"/>
          <w:color w:val="000000"/>
          <w:position w:val="0"/>
        </w:rPr>
        <w:t>dans le monde du travail, dans la cité comme dans la vie du monde entier, des sujets de réflexion, de motivation et d'activités.</w:t>
      </w:r>
    </w:p>
    <w:p>
      <w:pPr>
        <w:pStyle w:val="Style19"/>
        <w:numPr>
          <w:ilvl w:val="0"/>
          <w:numId w:val="3"/>
        </w:numPr>
        <w:tabs>
          <w:tab w:leader="none" w:pos="727" w:val="left"/>
          <w:tab w:leader="none" w:pos="7198" w:val="left"/>
          <w:tab w:leader="none" w:pos="8503" w:val="right"/>
        </w:tabs>
        <w:widowControl w:val="0"/>
        <w:keepNext w:val="0"/>
        <w:keepLines w:val="0"/>
        <w:shd w:val="clear" w:color="auto" w:fill="auto"/>
        <w:bidi w:val="0"/>
        <w:jc w:val="both"/>
        <w:spacing w:before="0" w:after="0" w:line="274" w:lineRule="exact"/>
        <w:ind w:left="360" w:right="0" w:firstLine="0"/>
      </w:pPr>
      <w:r>
        <w:rPr>
          <w:lang w:val="fr-FR" w:eastAsia="fr-FR" w:bidi="fr-FR"/>
          <w:w w:val="100"/>
          <w:spacing w:val="0"/>
          <w:color w:val="000000"/>
          <w:position w:val="0"/>
        </w:rPr>
        <w:t>la mise en valeur des travaux et réussites collectives aussi</w:t>
        <w:tab/>
        <w:t>bien que</w:t>
        <w:tab/>
        <w:t>des</w:t>
      </w:r>
    </w:p>
    <w:p>
      <w:pPr>
        <w:pStyle w:val="Style19"/>
        <w:widowControl w:val="0"/>
        <w:keepNext w:val="0"/>
        <w:keepLines w:val="0"/>
        <w:shd w:val="clear" w:color="auto" w:fill="auto"/>
        <w:bidi w:val="0"/>
        <w:jc w:val="both"/>
        <w:spacing w:before="0" w:after="192" w:line="274" w:lineRule="exact"/>
        <w:ind w:left="700" w:right="0" w:firstLine="0"/>
      </w:pPr>
      <w:r>
        <w:rPr>
          <w:lang w:val="fr-FR" w:eastAsia="fr-FR" w:bidi="fr-FR"/>
          <w:w w:val="100"/>
          <w:spacing w:val="0"/>
          <w:color w:val="000000"/>
          <w:position w:val="0"/>
        </w:rPr>
        <w:t>travaux et réussites individuelles.</w:t>
      </w:r>
    </w:p>
    <w:p>
      <w:pPr>
        <w:pStyle w:val="Style19"/>
        <w:widowControl w:val="0"/>
        <w:keepNext w:val="0"/>
        <w:keepLines w:val="0"/>
        <w:shd w:val="clear" w:color="auto" w:fill="auto"/>
        <w:bidi w:val="0"/>
        <w:jc w:val="both"/>
        <w:spacing w:before="0" w:after="835" w:line="259" w:lineRule="exact"/>
        <w:ind w:left="20" w:right="20" w:firstLine="0"/>
      </w:pPr>
      <w:r>
        <w:rPr>
          <w:lang w:val="fr-FR" w:eastAsia="fr-FR" w:bidi="fr-FR"/>
          <w:w w:val="100"/>
          <w:spacing w:val="0"/>
          <w:color w:val="000000"/>
          <w:position w:val="0"/>
        </w:rPr>
        <w:t>Le projet éducatif de la commune de Biviers privilégie ainsi une pédagogie de la relation, du lien social, de l’expérimentation et de la mise en situation, permettant l’acquisition des connaissances, des valeurs et des règles nécessaires à l’éveil de la curiosité, à l’ouverture d’esprit, à la tolérance , à la solidarité et à la vie en société.</w:t>
      </w:r>
    </w:p>
    <w:p>
      <w:pPr>
        <w:pStyle w:val="Style3"/>
        <w:widowControl w:val="0"/>
        <w:keepNext w:val="0"/>
        <w:keepLines w:val="0"/>
        <w:shd w:val="clear" w:color="auto" w:fill="auto"/>
        <w:bidi w:val="0"/>
        <w:jc w:val="both"/>
        <w:spacing w:before="0" w:after="229" w:line="190" w:lineRule="exact"/>
        <w:ind w:left="20" w:right="0" w:firstLine="0"/>
      </w:pPr>
      <w:bookmarkStart w:id="2" w:name="bookmark2"/>
      <w:r>
        <w:rPr>
          <w:rStyle w:val="CharStyle15"/>
        </w:rPr>
        <w:t>Articulation du PEDT avec les éventuels dispositifs existants</w:t>
      </w:r>
      <w:r>
        <w:rPr>
          <w:lang w:val="fr-FR" w:eastAsia="fr-FR" w:bidi="fr-FR"/>
          <w:w w:val="100"/>
          <w:spacing w:val="0"/>
          <w:color w:val="000000"/>
          <w:position w:val="0"/>
        </w:rPr>
        <w:t xml:space="preserve"> :</w:t>
      </w:r>
      <w:bookmarkEnd w:id="2"/>
    </w:p>
    <w:p>
      <w:pPr>
        <w:pStyle w:val="Style19"/>
        <w:widowControl w:val="0"/>
        <w:keepNext w:val="0"/>
        <w:keepLines w:val="0"/>
        <w:shd w:val="clear" w:color="auto" w:fill="auto"/>
        <w:bidi w:val="0"/>
        <w:jc w:val="both"/>
        <w:spacing w:before="0" w:after="0" w:line="266" w:lineRule="exact"/>
        <w:ind w:left="20" w:right="0" w:firstLine="0"/>
      </w:pPr>
      <w:r>
        <w:rPr>
          <w:lang w:val="fr-FR" w:eastAsia="fr-FR" w:bidi="fr-FR"/>
          <w:w w:val="100"/>
          <w:spacing w:val="0"/>
          <w:color w:val="000000"/>
          <w:position w:val="0"/>
        </w:rPr>
        <w:t>Projet éducatif local (PEL) : /</w:t>
      </w:r>
    </w:p>
    <w:p>
      <w:pPr>
        <w:pStyle w:val="Style19"/>
        <w:widowControl w:val="0"/>
        <w:keepNext w:val="0"/>
        <w:keepLines w:val="0"/>
        <w:shd w:val="clear" w:color="auto" w:fill="auto"/>
        <w:bidi w:val="0"/>
        <w:jc w:val="both"/>
        <w:spacing w:before="0" w:after="0" w:line="266" w:lineRule="exact"/>
        <w:ind w:left="20" w:right="0" w:firstLine="0"/>
      </w:pPr>
      <w:r>
        <w:rPr>
          <w:lang w:val="fr-FR" w:eastAsia="fr-FR" w:bidi="fr-FR"/>
          <w:w w:val="100"/>
          <w:spacing w:val="0"/>
          <w:color w:val="000000"/>
          <w:position w:val="0"/>
        </w:rPr>
        <w:t>Contrat éducatif local (CEL) : /</w:t>
      </w:r>
    </w:p>
    <w:p>
      <w:pPr>
        <w:pStyle w:val="Style19"/>
        <w:widowControl w:val="0"/>
        <w:keepNext w:val="0"/>
        <w:keepLines w:val="0"/>
        <w:shd w:val="clear" w:color="auto" w:fill="auto"/>
        <w:bidi w:val="0"/>
        <w:jc w:val="both"/>
        <w:spacing w:before="0" w:after="0" w:line="266" w:lineRule="exact"/>
        <w:ind w:left="20" w:right="0" w:firstLine="0"/>
      </w:pPr>
      <w:r>
        <w:rPr>
          <w:lang w:val="fr-FR" w:eastAsia="fr-FR" w:bidi="fr-FR"/>
          <w:w w:val="100"/>
          <w:spacing w:val="0"/>
          <w:color w:val="000000"/>
          <w:position w:val="0"/>
        </w:rPr>
        <w:t>Contrat de ville : /</w:t>
      </w:r>
    </w:p>
    <w:p>
      <w:pPr>
        <w:pStyle w:val="Style19"/>
        <w:widowControl w:val="0"/>
        <w:keepNext w:val="0"/>
        <w:keepLines w:val="0"/>
        <w:shd w:val="clear" w:color="auto" w:fill="auto"/>
        <w:bidi w:val="0"/>
        <w:jc w:val="both"/>
        <w:spacing w:before="0" w:after="0" w:line="266" w:lineRule="exact"/>
        <w:ind w:left="20" w:right="20" w:firstLine="0"/>
      </w:pPr>
      <w:r>
        <w:rPr>
          <w:lang w:val="fr-FR" w:eastAsia="fr-FR" w:bidi="fr-FR"/>
          <w:w w:val="100"/>
          <w:spacing w:val="0"/>
          <w:color w:val="000000"/>
          <w:position w:val="0"/>
        </w:rPr>
        <w:t>Contrat dans le domaine culturel [contrat local d’éducation artistique (CLEA), projet territorial d’éducation artistique (PTEA), contrat « territoire lecture » (CTL), ou enseignements artistiques spécialisés] : /</w:t>
      </w:r>
    </w:p>
    <w:p>
      <w:pPr>
        <w:pStyle w:val="Style19"/>
        <w:widowControl w:val="0"/>
        <w:keepNext w:val="0"/>
        <w:keepLines w:val="0"/>
        <w:shd w:val="clear" w:color="auto" w:fill="auto"/>
        <w:bidi w:val="0"/>
        <w:jc w:val="both"/>
        <w:spacing w:before="0" w:after="0" w:line="266" w:lineRule="exact"/>
        <w:ind w:left="20" w:right="0" w:firstLine="0"/>
      </w:pPr>
      <w:r>
        <w:rPr>
          <w:lang w:val="fr-FR" w:eastAsia="fr-FR" w:bidi="fr-FR"/>
          <w:w w:val="100"/>
          <w:spacing w:val="0"/>
          <w:color w:val="000000"/>
          <w:position w:val="0"/>
        </w:rPr>
        <w:t>Contrat local d’accompagnement à la scolarité (CLAS) : /</w:t>
      </w:r>
    </w:p>
    <w:p>
      <w:pPr>
        <w:pStyle w:val="Style19"/>
        <w:widowControl w:val="0"/>
        <w:keepNext w:val="0"/>
        <w:keepLines w:val="0"/>
        <w:shd w:val="clear" w:color="auto" w:fill="auto"/>
        <w:bidi w:val="0"/>
        <w:jc w:val="both"/>
        <w:spacing w:before="0" w:after="0" w:line="266" w:lineRule="exact"/>
        <w:ind w:left="20" w:right="0" w:firstLine="0"/>
      </w:pPr>
      <w:r>
        <w:rPr>
          <w:lang w:val="fr-FR" w:eastAsia="fr-FR" w:bidi="fr-FR"/>
          <w:w w:val="100"/>
          <w:spacing w:val="0"/>
          <w:color w:val="000000"/>
          <w:position w:val="0"/>
        </w:rPr>
        <w:t>Contrat enfance jeunesse (CEJ) : oui.</w:t>
      </w:r>
    </w:p>
    <w:p>
      <w:pPr>
        <w:pStyle w:val="Style19"/>
        <w:widowControl w:val="0"/>
        <w:keepNext w:val="0"/>
        <w:keepLines w:val="0"/>
        <w:shd w:val="clear" w:color="auto" w:fill="auto"/>
        <w:bidi w:val="0"/>
        <w:jc w:val="both"/>
        <w:spacing w:before="0" w:after="474" w:line="266" w:lineRule="exact"/>
        <w:ind w:left="20" w:right="20" w:firstLine="0"/>
      </w:pPr>
      <w:r>
        <w:rPr>
          <w:lang w:val="fr-FR" w:eastAsia="fr-FR" w:bidi="fr-FR"/>
          <w:w w:val="100"/>
          <w:spacing w:val="0"/>
          <w:color w:val="000000"/>
          <w:position w:val="0"/>
        </w:rPr>
        <w:t>Les équipes de professionnels intervenant dans les temps d’accueil périscolaire sont les mêmes que celle encadrant les accueils de loisirs développés au sein du CEJ. Les liens entre les différents partenaires locaux sont également renforcés.</w:t>
      </w:r>
    </w:p>
    <w:p>
      <w:pPr>
        <w:pStyle w:val="Style19"/>
        <w:widowControl w:val="0"/>
        <w:keepNext w:val="0"/>
        <w:keepLines w:val="0"/>
        <w:shd w:val="clear" w:color="auto" w:fill="auto"/>
        <w:bidi w:val="0"/>
        <w:jc w:val="both"/>
        <w:spacing w:before="0" w:after="186" w:line="274" w:lineRule="exact"/>
        <w:ind w:left="20" w:right="20" w:firstLine="0"/>
      </w:pPr>
      <w:r>
        <w:rPr>
          <w:rStyle w:val="CharStyle23"/>
        </w:rPr>
        <w:t>Activités</w:t>
      </w:r>
      <w:r>
        <w:rPr>
          <w:rStyle w:val="CharStyle24"/>
        </w:rPr>
        <w:t xml:space="preserve"> </w:t>
      </w:r>
      <w:r>
        <w:rPr>
          <w:lang w:val="fr-FR" w:eastAsia="fr-FR" w:bidi="fr-FR"/>
          <w:w w:val="100"/>
          <w:spacing w:val="0"/>
          <w:color w:val="000000"/>
          <w:position w:val="0"/>
        </w:rPr>
        <w:t>proposées dans le cadre du PEDT (indiquer, si cela est pertinent, le niveau : Initiation, Perfectionnement, Approfondissement et la tranche d’âge concernée) :</w:t>
      </w:r>
    </w:p>
    <w:p>
      <w:pPr>
        <w:pStyle w:val="Style19"/>
        <w:widowControl w:val="0"/>
        <w:keepNext w:val="0"/>
        <w:keepLines w:val="0"/>
        <w:shd w:val="clear" w:color="auto" w:fill="auto"/>
        <w:bidi w:val="0"/>
        <w:jc w:val="both"/>
        <w:spacing w:before="0" w:after="174" w:line="266" w:lineRule="exact"/>
        <w:ind w:left="20" w:right="20" w:firstLine="0"/>
      </w:pPr>
      <w:r>
        <w:rPr>
          <w:lang w:val="fr-FR" w:eastAsia="fr-FR" w:bidi="fr-FR"/>
          <w:w w:val="100"/>
          <w:spacing w:val="0"/>
          <w:color w:val="000000"/>
          <w:position w:val="0"/>
        </w:rPr>
        <w:t>Avec la réforme des rythmes scolaires, le nombre d’enfants accueilli devrait augmenter significativement et la commune saisit l’opportunité et ancre davantage ce positionnement éducatif lors de l’accueil périscolaire du soir.</w:t>
      </w:r>
    </w:p>
    <w:p>
      <w:pPr>
        <w:pStyle w:val="Style19"/>
        <w:widowControl w:val="0"/>
        <w:keepNext w:val="0"/>
        <w:keepLines w:val="0"/>
        <w:shd w:val="clear" w:color="auto" w:fill="auto"/>
        <w:bidi w:val="0"/>
        <w:jc w:val="both"/>
        <w:spacing w:before="0" w:after="0" w:line="274" w:lineRule="exact"/>
        <w:ind w:left="20" w:right="20" w:firstLine="0"/>
      </w:pPr>
      <w:r>
        <w:rPr>
          <w:lang w:val="fr-FR" w:eastAsia="fr-FR" w:bidi="fr-FR"/>
          <w:w w:val="100"/>
          <w:spacing w:val="0"/>
          <w:color w:val="000000"/>
          <w:position w:val="0"/>
        </w:rPr>
        <w:t>Ainsi, dès septembre, ce mode de fonctionnement est développé : toujours en plus des activités libres proposées par les animateurs du service à tous les enfants, la commune de Biviers proposera chaque soir aux enfants qui le souhaitent des activités péri-éducatives.</w:t>
      </w:r>
    </w:p>
    <w:p>
      <w:pPr>
        <w:pStyle w:val="Style19"/>
        <w:numPr>
          <w:ilvl w:val="0"/>
          <w:numId w:val="1"/>
        </w:numPr>
        <w:widowControl w:val="0"/>
        <w:keepNext w:val="0"/>
        <w:keepLines w:val="0"/>
        <w:shd w:val="clear" w:color="auto" w:fill="auto"/>
        <w:bidi w:val="0"/>
        <w:jc w:val="both"/>
        <w:spacing w:before="0" w:after="0" w:line="252" w:lineRule="exact"/>
        <w:ind w:left="740" w:right="20"/>
      </w:pPr>
      <w:r>
        <w:rPr>
          <w:lang w:val="fr-FR" w:eastAsia="fr-FR" w:bidi="fr-FR"/>
          <w:w w:val="100"/>
          <w:spacing w:val="0"/>
          <w:color w:val="000000"/>
          <w:position w:val="0"/>
        </w:rPr>
        <w:t xml:space="preserve"> Tous les jours : 4 ateliers culturels, artistiques, expérimentales, scientifiques, d’éveil et de découverte, citoyenne et de responsabilisation, ludiques ou sportifs,</w:t>
      </w:r>
    </w:p>
    <w:p>
      <w:pPr>
        <w:pStyle w:val="Style19"/>
        <w:numPr>
          <w:ilvl w:val="0"/>
          <w:numId w:val="1"/>
        </w:numPr>
        <w:widowControl w:val="0"/>
        <w:keepNext w:val="0"/>
        <w:keepLines w:val="0"/>
        <w:shd w:val="clear" w:color="auto" w:fill="auto"/>
        <w:bidi w:val="0"/>
        <w:jc w:val="both"/>
        <w:spacing w:before="0" w:after="487" w:line="190" w:lineRule="exact"/>
        <w:ind w:left="740" w:right="0"/>
      </w:pPr>
      <w:r>
        <w:rPr>
          <w:lang w:val="fr-FR" w:eastAsia="fr-FR" w:bidi="fr-FR"/>
          <w:w w:val="100"/>
          <w:spacing w:val="0"/>
          <w:color w:val="000000"/>
          <w:position w:val="0"/>
        </w:rPr>
        <w:t xml:space="preserve"> les lundi, mardi et jeudi : aide aux devoirs.</w:t>
      </w:r>
    </w:p>
    <w:p>
      <w:pPr>
        <w:pStyle w:val="Style19"/>
        <w:widowControl w:val="0"/>
        <w:keepNext w:val="0"/>
        <w:keepLines w:val="0"/>
        <w:shd w:val="clear" w:color="auto" w:fill="auto"/>
        <w:bidi w:val="0"/>
        <w:jc w:val="both"/>
        <w:spacing w:before="0" w:after="234" w:line="252" w:lineRule="exact"/>
        <w:ind w:left="40" w:right="20" w:firstLine="0"/>
      </w:pPr>
      <w:r>
        <w:rPr>
          <w:lang w:val="fr-FR" w:eastAsia="fr-FR" w:bidi="fr-FR"/>
          <w:w w:val="100"/>
          <w:spacing w:val="0"/>
          <w:color w:val="000000"/>
          <w:position w:val="0"/>
        </w:rPr>
        <w:t>Afin de s’adapter au mieux au rythme de l’enfant, les activités périscolaires proposées adoptent le calendrier scolaire et se déclineront par période d’environ 7 semaines.</w:t>
      </w:r>
    </w:p>
    <w:p>
      <w:pPr>
        <w:pStyle w:val="Style19"/>
        <w:widowControl w:val="0"/>
        <w:keepNext w:val="0"/>
        <w:keepLines w:val="0"/>
        <w:shd w:val="clear" w:color="auto" w:fill="auto"/>
        <w:bidi w:val="0"/>
        <w:jc w:val="both"/>
        <w:spacing w:before="0" w:after="0" w:line="259" w:lineRule="exact"/>
        <w:ind w:left="40" w:right="20" w:firstLine="0"/>
      </w:pPr>
      <w:r>
        <w:rPr>
          <w:lang w:val="fr-FR" w:eastAsia="fr-FR" w:bidi="fr-FR"/>
          <w:w w:val="100"/>
          <w:spacing w:val="0"/>
          <w:color w:val="000000"/>
          <w:position w:val="0"/>
        </w:rPr>
        <w:t>Ainsi, tous les soirs après la classe, les enfants auront la possibilité d’alterner des temps de jeux avec des temps de pratique d’une activité.</w:t>
      </w:r>
    </w:p>
    <w:p>
      <w:pPr>
        <w:pStyle w:val="Style19"/>
        <w:widowControl w:val="0"/>
        <w:keepNext w:val="0"/>
        <w:keepLines w:val="0"/>
        <w:shd w:val="clear" w:color="auto" w:fill="auto"/>
        <w:bidi w:val="0"/>
        <w:jc w:val="left"/>
        <w:spacing w:before="0" w:after="0" w:line="259" w:lineRule="exact"/>
        <w:ind w:left="40" w:right="20" w:firstLine="0"/>
      </w:pPr>
      <w:r>
        <w:rPr>
          <w:lang w:val="fr-FR" w:eastAsia="fr-FR" w:bidi="fr-FR"/>
          <w:w w:val="100"/>
          <w:spacing w:val="0"/>
          <w:color w:val="000000"/>
          <w:position w:val="0"/>
        </w:rPr>
        <w:t>Chaque soir de la semaine, une ou plusieurs activités spécifiques seront programmées pour 7 semaines, sur 2 créneaux horaires 16h/17h00 et 17h00/18h00. Les enfants seront répartis en groupes d’âges homogènes, pour les activités, de la manière suivante :</w:t>
      </w:r>
    </w:p>
    <w:p>
      <w:pPr>
        <w:pStyle w:val="Style19"/>
        <w:widowControl w:val="0"/>
        <w:keepNext w:val="0"/>
        <w:keepLines w:val="0"/>
        <w:shd w:val="clear" w:color="auto" w:fill="auto"/>
        <w:bidi w:val="0"/>
        <w:jc w:val="left"/>
        <w:spacing w:before="0" w:after="0" w:line="259" w:lineRule="exact"/>
        <w:ind w:left="740" w:right="0" w:firstLine="0"/>
      </w:pPr>
      <w:r>
        <w:rPr>
          <w:lang w:val="fr-FR" w:eastAsia="fr-FR" w:bidi="fr-FR"/>
          <w:w w:val="100"/>
          <w:spacing w:val="0"/>
          <w:color w:val="000000"/>
          <w:position w:val="0"/>
        </w:rPr>
        <w:t>Groupe 1 : classes des petite et moyenne sections,</w:t>
      </w:r>
    </w:p>
    <w:p>
      <w:pPr>
        <w:pStyle w:val="Style19"/>
        <w:widowControl w:val="0"/>
        <w:keepNext w:val="0"/>
        <w:keepLines w:val="0"/>
        <w:shd w:val="clear" w:color="auto" w:fill="auto"/>
        <w:bidi w:val="0"/>
        <w:jc w:val="left"/>
        <w:spacing w:before="0" w:after="0" w:line="259" w:lineRule="exact"/>
        <w:ind w:left="740" w:right="0" w:firstLine="0"/>
      </w:pPr>
      <w:r>
        <w:rPr>
          <w:lang w:val="fr-FR" w:eastAsia="fr-FR" w:bidi="fr-FR"/>
          <w:w w:val="100"/>
          <w:spacing w:val="0"/>
          <w:color w:val="000000"/>
          <w:position w:val="0"/>
        </w:rPr>
        <w:t>Groupe 2 : classes du cycle 2,</w:t>
      </w:r>
    </w:p>
    <w:p>
      <w:pPr>
        <w:pStyle w:val="Style19"/>
        <w:widowControl w:val="0"/>
        <w:keepNext w:val="0"/>
        <w:keepLines w:val="0"/>
        <w:shd w:val="clear" w:color="auto" w:fill="auto"/>
        <w:bidi w:val="0"/>
        <w:jc w:val="left"/>
        <w:spacing w:before="0" w:after="240" w:line="259" w:lineRule="exact"/>
        <w:ind w:left="740" w:right="0" w:firstLine="0"/>
      </w:pPr>
      <w:r>
        <w:rPr>
          <w:lang w:val="fr-FR" w:eastAsia="fr-FR" w:bidi="fr-FR"/>
          <w:w w:val="100"/>
          <w:spacing w:val="0"/>
          <w:color w:val="000000"/>
          <w:position w:val="0"/>
        </w:rPr>
        <w:t>Groupe 3 : classes du cycle 3.</w:t>
      </w:r>
    </w:p>
    <w:p>
      <w:pPr>
        <w:pStyle w:val="Style19"/>
        <w:widowControl w:val="0"/>
        <w:keepNext w:val="0"/>
        <w:keepLines w:val="0"/>
        <w:shd w:val="clear" w:color="auto" w:fill="auto"/>
        <w:bidi w:val="0"/>
        <w:jc w:val="both"/>
        <w:spacing w:before="0" w:after="0" w:line="259" w:lineRule="exact"/>
        <w:ind w:left="40" w:right="20" w:firstLine="0"/>
      </w:pPr>
      <w:r>
        <w:rPr>
          <w:lang w:val="fr-FR" w:eastAsia="fr-FR" w:bidi="fr-FR"/>
          <w:w w:val="100"/>
          <w:spacing w:val="0"/>
          <w:color w:val="000000"/>
          <w:position w:val="0"/>
        </w:rPr>
        <w:t>Voici la liste des activités que nous mettons déjà en place depuis 2008. Nous comptons maintenir certaines de ces activités et réfléchissons à de nouvelles propositions d’ici la rentrée 2013.</w:t>
      </w:r>
    </w:p>
    <w:p>
      <w:pPr>
        <w:pStyle w:val="Style19"/>
        <w:numPr>
          <w:ilvl w:val="0"/>
          <w:numId w:val="1"/>
        </w:numPr>
        <w:widowControl w:val="0"/>
        <w:keepNext w:val="0"/>
        <w:keepLines w:val="0"/>
        <w:shd w:val="clear" w:color="auto" w:fill="auto"/>
        <w:bidi w:val="0"/>
        <w:jc w:val="both"/>
        <w:spacing w:before="0" w:after="0" w:line="259" w:lineRule="exact"/>
        <w:ind w:left="740" w:right="0"/>
      </w:pPr>
      <w:r>
        <w:rPr>
          <w:lang w:val="fr-FR" w:eastAsia="fr-FR" w:bidi="fr-FR"/>
          <w:w w:val="100"/>
          <w:spacing w:val="0"/>
          <w:color w:val="000000"/>
          <w:position w:val="0"/>
        </w:rPr>
        <w:t xml:space="preserve"> Ateliers musique et chants,</w:t>
      </w:r>
    </w:p>
    <w:p>
      <w:pPr>
        <w:pStyle w:val="Style19"/>
        <w:numPr>
          <w:ilvl w:val="0"/>
          <w:numId w:val="1"/>
        </w:numPr>
        <w:widowControl w:val="0"/>
        <w:keepNext w:val="0"/>
        <w:keepLines w:val="0"/>
        <w:shd w:val="clear" w:color="auto" w:fill="auto"/>
        <w:bidi w:val="0"/>
        <w:jc w:val="both"/>
        <w:spacing w:before="0" w:after="0" w:line="259" w:lineRule="exact"/>
        <w:ind w:left="740" w:right="0"/>
      </w:pPr>
      <w:r>
        <w:rPr>
          <w:lang w:val="fr-FR" w:eastAsia="fr-FR" w:bidi="fr-FR"/>
          <w:w w:val="100"/>
          <w:spacing w:val="0"/>
          <w:color w:val="000000"/>
          <w:position w:val="0"/>
        </w:rPr>
        <w:t xml:space="preserve"> Escrime (en partenariat avec une association sportive locale),</w:t>
      </w:r>
    </w:p>
    <w:p>
      <w:pPr>
        <w:pStyle w:val="Style19"/>
        <w:numPr>
          <w:ilvl w:val="0"/>
          <w:numId w:val="1"/>
        </w:numPr>
        <w:widowControl w:val="0"/>
        <w:keepNext w:val="0"/>
        <w:keepLines w:val="0"/>
        <w:shd w:val="clear" w:color="auto" w:fill="auto"/>
        <w:bidi w:val="0"/>
        <w:jc w:val="both"/>
        <w:spacing w:before="0" w:after="0" w:line="259" w:lineRule="exact"/>
        <w:ind w:left="740" w:right="0"/>
      </w:pPr>
      <w:r>
        <w:rPr>
          <w:lang w:val="fr-FR" w:eastAsia="fr-FR" w:bidi="fr-FR"/>
          <w:w w:val="100"/>
          <w:spacing w:val="0"/>
          <w:color w:val="000000"/>
          <w:position w:val="0"/>
        </w:rPr>
        <w:t xml:space="preserve"> Cirque,</w:t>
      </w:r>
    </w:p>
    <w:p>
      <w:pPr>
        <w:pStyle w:val="Style19"/>
        <w:numPr>
          <w:ilvl w:val="0"/>
          <w:numId w:val="1"/>
        </w:numPr>
        <w:widowControl w:val="0"/>
        <w:keepNext w:val="0"/>
        <w:keepLines w:val="0"/>
        <w:shd w:val="clear" w:color="auto" w:fill="auto"/>
        <w:bidi w:val="0"/>
        <w:jc w:val="both"/>
        <w:spacing w:before="0" w:after="0" w:line="259" w:lineRule="exact"/>
        <w:ind w:left="740" w:right="0"/>
      </w:pPr>
      <w:r>
        <w:rPr>
          <w:lang w:val="fr-FR" w:eastAsia="fr-FR" w:bidi="fr-FR"/>
          <w:w w:val="100"/>
          <w:spacing w:val="0"/>
          <w:color w:val="000000"/>
          <w:position w:val="0"/>
        </w:rPr>
        <w:t xml:space="preserve"> Théâtre (en partenariat avec une association locale),</w:t>
      </w:r>
    </w:p>
    <w:p>
      <w:pPr>
        <w:pStyle w:val="Style19"/>
        <w:numPr>
          <w:ilvl w:val="0"/>
          <w:numId w:val="1"/>
        </w:numPr>
        <w:widowControl w:val="0"/>
        <w:keepNext w:val="0"/>
        <w:keepLines w:val="0"/>
        <w:shd w:val="clear" w:color="auto" w:fill="auto"/>
        <w:bidi w:val="0"/>
        <w:jc w:val="both"/>
        <w:spacing w:before="0" w:after="0" w:line="259" w:lineRule="exact"/>
        <w:ind w:left="740" w:right="0"/>
      </w:pPr>
      <w:r>
        <w:rPr>
          <w:lang w:val="fr-FR" w:eastAsia="fr-FR" w:bidi="fr-FR"/>
          <w:w w:val="100"/>
          <w:spacing w:val="0"/>
          <w:color w:val="000000"/>
          <w:position w:val="0"/>
        </w:rPr>
        <w:t xml:space="preserve"> Improvisation,</w:t>
      </w:r>
    </w:p>
    <w:p>
      <w:pPr>
        <w:pStyle w:val="Style19"/>
        <w:numPr>
          <w:ilvl w:val="0"/>
          <w:numId w:val="1"/>
        </w:numPr>
        <w:widowControl w:val="0"/>
        <w:keepNext w:val="0"/>
        <w:keepLines w:val="0"/>
        <w:shd w:val="clear" w:color="auto" w:fill="auto"/>
        <w:bidi w:val="0"/>
        <w:jc w:val="both"/>
        <w:spacing w:before="0" w:after="0" w:line="259" w:lineRule="exact"/>
        <w:ind w:left="740" w:right="0"/>
      </w:pPr>
      <w:r>
        <w:rPr>
          <w:lang w:val="fr-FR" w:eastAsia="fr-FR" w:bidi="fr-FR"/>
          <w:w w:val="100"/>
          <w:spacing w:val="0"/>
          <w:color w:val="000000"/>
          <w:position w:val="0"/>
        </w:rPr>
        <w:t xml:space="preserve"> Ateliers percussions,</w:t>
      </w:r>
    </w:p>
    <w:p>
      <w:pPr>
        <w:pStyle w:val="Style19"/>
        <w:numPr>
          <w:ilvl w:val="0"/>
          <w:numId w:val="1"/>
        </w:numPr>
        <w:widowControl w:val="0"/>
        <w:keepNext w:val="0"/>
        <w:keepLines w:val="0"/>
        <w:shd w:val="clear" w:color="auto" w:fill="auto"/>
        <w:bidi w:val="0"/>
        <w:jc w:val="both"/>
        <w:spacing w:before="0" w:after="0" w:line="259" w:lineRule="exact"/>
        <w:ind w:left="740" w:right="0"/>
      </w:pPr>
      <w:r>
        <w:rPr>
          <w:lang w:val="fr-FR" w:eastAsia="fr-FR" w:bidi="fr-FR"/>
          <w:w w:val="100"/>
          <w:spacing w:val="0"/>
          <w:color w:val="000000"/>
          <w:position w:val="0"/>
        </w:rPr>
        <w:t xml:space="preserve"> Ateliers scientifiques,</w:t>
      </w:r>
    </w:p>
    <w:p>
      <w:pPr>
        <w:pStyle w:val="Style19"/>
        <w:numPr>
          <w:ilvl w:val="0"/>
          <w:numId w:val="1"/>
        </w:numPr>
        <w:widowControl w:val="0"/>
        <w:keepNext w:val="0"/>
        <w:keepLines w:val="0"/>
        <w:shd w:val="clear" w:color="auto" w:fill="auto"/>
        <w:bidi w:val="0"/>
        <w:jc w:val="both"/>
        <w:spacing w:before="0" w:after="0" w:line="259" w:lineRule="exact"/>
        <w:ind w:left="740" w:right="0"/>
      </w:pPr>
      <w:r>
        <w:rPr>
          <w:lang w:val="fr-FR" w:eastAsia="fr-FR" w:bidi="fr-FR"/>
          <w:w w:val="100"/>
          <w:spacing w:val="0"/>
          <w:color w:val="000000"/>
          <w:position w:val="0"/>
        </w:rPr>
        <w:t xml:space="preserve"> Tennis de table (en partenariat avec une association sportive locale),</w:t>
      </w:r>
    </w:p>
    <w:p>
      <w:pPr>
        <w:pStyle w:val="Style19"/>
        <w:numPr>
          <w:ilvl w:val="0"/>
          <w:numId w:val="1"/>
        </w:numPr>
        <w:widowControl w:val="0"/>
        <w:keepNext w:val="0"/>
        <w:keepLines w:val="0"/>
        <w:shd w:val="clear" w:color="auto" w:fill="auto"/>
        <w:bidi w:val="0"/>
        <w:jc w:val="both"/>
        <w:spacing w:before="0" w:after="0" w:line="259" w:lineRule="exact"/>
        <w:ind w:left="740" w:right="0"/>
      </w:pPr>
      <w:r>
        <w:rPr>
          <w:lang w:val="fr-FR" w:eastAsia="fr-FR" w:bidi="fr-FR"/>
          <w:w w:val="100"/>
          <w:spacing w:val="0"/>
          <w:color w:val="000000"/>
          <w:position w:val="0"/>
        </w:rPr>
        <w:t xml:space="preserve"> </w:t>
      </w:r>
      <w:r>
        <w:rPr>
          <w:lang w:val="en-US" w:eastAsia="en-US" w:bidi="en-US"/>
          <w:w w:val="100"/>
          <w:spacing w:val="0"/>
          <w:color w:val="000000"/>
          <w:position w:val="0"/>
        </w:rPr>
        <w:t>Roller,</w:t>
      </w:r>
    </w:p>
    <w:p>
      <w:pPr>
        <w:pStyle w:val="Style19"/>
        <w:numPr>
          <w:ilvl w:val="0"/>
          <w:numId w:val="1"/>
        </w:numPr>
        <w:widowControl w:val="0"/>
        <w:keepNext w:val="0"/>
        <w:keepLines w:val="0"/>
        <w:shd w:val="clear" w:color="auto" w:fill="auto"/>
        <w:bidi w:val="0"/>
        <w:jc w:val="both"/>
        <w:spacing w:before="0" w:after="0" w:line="259" w:lineRule="exact"/>
        <w:ind w:left="740" w:right="0"/>
      </w:pPr>
      <w:r>
        <w:rPr>
          <w:lang w:val="fr-FR" w:eastAsia="fr-FR" w:bidi="fr-FR"/>
          <w:w w:val="100"/>
          <w:spacing w:val="0"/>
          <w:color w:val="000000"/>
          <w:position w:val="0"/>
        </w:rPr>
        <w:t xml:space="preserve"> Escalade,</w:t>
      </w:r>
    </w:p>
    <w:p>
      <w:pPr>
        <w:pStyle w:val="Style19"/>
        <w:numPr>
          <w:ilvl w:val="0"/>
          <w:numId w:val="1"/>
        </w:numPr>
        <w:widowControl w:val="0"/>
        <w:keepNext w:val="0"/>
        <w:keepLines w:val="0"/>
        <w:shd w:val="clear" w:color="auto" w:fill="auto"/>
        <w:bidi w:val="0"/>
        <w:jc w:val="both"/>
        <w:spacing w:before="0" w:after="0" w:line="259" w:lineRule="exact"/>
        <w:ind w:left="740" w:right="0"/>
      </w:pPr>
      <w:r>
        <w:rPr>
          <w:lang w:val="fr-FR" w:eastAsia="fr-FR" w:bidi="fr-FR"/>
          <w:w w:val="100"/>
          <w:spacing w:val="0"/>
          <w:color w:val="000000"/>
          <w:position w:val="0"/>
        </w:rPr>
        <w:t xml:space="preserve"> Atelier jeux du monde,</w:t>
      </w:r>
    </w:p>
    <w:p>
      <w:pPr>
        <w:pStyle w:val="Style19"/>
        <w:numPr>
          <w:ilvl w:val="0"/>
          <w:numId w:val="1"/>
        </w:numPr>
        <w:widowControl w:val="0"/>
        <w:keepNext w:val="0"/>
        <w:keepLines w:val="0"/>
        <w:shd w:val="clear" w:color="auto" w:fill="auto"/>
        <w:bidi w:val="0"/>
        <w:jc w:val="both"/>
        <w:spacing w:before="0" w:after="0" w:line="259" w:lineRule="exact"/>
        <w:ind w:left="740" w:right="0"/>
      </w:pPr>
      <w:r>
        <w:rPr>
          <w:lang w:val="fr-FR" w:eastAsia="fr-FR" w:bidi="fr-FR"/>
          <w:w w:val="100"/>
          <w:spacing w:val="0"/>
          <w:color w:val="000000"/>
          <w:position w:val="0"/>
        </w:rPr>
        <w:t xml:space="preserve"> Informatique : création d’un blog...</w:t>
      </w:r>
    </w:p>
    <w:p>
      <w:pPr>
        <w:pStyle w:val="Style19"/>
        <w:numPr>
          <w:ilvl w:val="0"/>
          <w:numId w:val="1"/>
        </w:numPr>
        <w:widowControl w:val="0"/>
        <w:keepNext w:val="0"/>
        <w:keepLines w:val="0"/>
        <w:shd w:val="clear" w:color="auto" w:fill="auto"/>
        <w:bidi w:val="0"/>
        <w:jc w:val="both"/>
        <w:spacing w:before="0" w:after="0" w:line="259" w:lineRule="exact"/>
        <w:ind w:left="740" w:right="0"/>
      </w:pPr>
      <w:r>
        <w:rPr>
          <w:lang w:val="fr-FR" w:eastAsia="fr-FR" w:bidi="fr-FR"/>
          <w:w w:val="100"/>
          <w:spacing w:val="0"/>
          <w:color w:val="000000"/>
          <w:position w:val="0"/>
        </w:rPr>
        <w:t xml:space="preserve"> Tennis</w:t>
      </w:r>
    </w:p>
    <w:p>
      <w:pPr>
        <w:pStyle w:val="Style19"/>
        <w:numPr>
          <w:ilvl w:val="0"/>
          <w:numId w:val="1"/>
        </w:numPr>
        <w:widowControl w:val="0"/>
        <w:keepNext w:val="0"/>
        <w:keepLines w:val="0"/>
        <w:shd w:val="clear" w:color="auto" w:fill="auto"/>
        <w:bidi w:val="0"/>
        <w:jc w:val="both"/>
        <w:spacing w:before="0" w:after="0" w:line="259" w:lineRule="exact"/>
        <w:ind w:left="740" w:right="0"/>
      </w:pPr>
      <w:r>
        <w:rPr>
          <w:lang w:val="fr-FR" w:eastAsia="fr-FR" w:bidi="fr-FR"/>
          <w:w w:val="100"/>
          <w:spacing w:val="0"/>
          <w:color w:val="000000"/>
          <w:position w:val="0"/>
        </w:rPr>
        <w:t xml:space="preserve"> Aide aux devoirs</w:t>
      </w:r>
    </w:p>
    <w:p>
      <w:pPr>
        <w:pStyle w:val="Style19"/>
        <w:numPr>
          <w:ilvl w:val="0"/>
          <w:numId w:val="1"/>
        </w:numPr>
        <w:widowControl w:val="0"/>
        <w:keepNext w:val="0"/>
        <w:keepLines w:val="0"/>
        <w:shd w:val="clear" w:color="auto" w:fill="auto"/>
        <w:bidi w:val="0"/>
        <w:jc w:val="both"/>
        <w:spacing w:before="0" w:after="234" w:line="259" w:lineRule="exact"/>
        <w:ind w:left="740" w:right="0"/>
      </w:pPr>
      <w:r>
        <w:rPr>
          <w:lang w:val="fr-FR" w:eastAsia="fr-FR" w:bidi="fr-FR"/>
          <w:w w:val="100"/>
          <w:spacing w:val="0"/>
          <w:color w:val="000000"/>
          <w:position w:val="0"/>
        </w:rPr>
        <w:t xml:space="preserve"> Boules lyonnaises</w:t>
      </w:r>
    </w:p>
    <w:p>
      <w:pPr>
        <w:pStyle w:val="Style19"/>
        <w:widowControl w:val="0"/>
        <w:keepNext w:val="0"/>
        <w:keepLines w:val="0"/>
        <w:shd w:val="clear" w:color="auto" w:fill="auto"/>
        <w:bidi w:val="0"/>
        <w:jc w:val="both"/>
        <w:spacing w:before="0" w:after="246" w:line="266" w:lineRule="exact"/>
        <w:ind w:left="40" w:right="20" w:firstLine="0"/>
      </w:pPr>
      <w:r>
        <w:rPr>
          <w:rStyle w:val="CharStyle25"/>
        </w:rPr>
        <w:t>Ces activités sont-elles en articulation avec le projet d’école ou le projet</w:t>
      </w:r>
      <w:r>
        <w:rPr>
          <w:lang w:val="fr-FR" w:eastAsia="fr-FR" w:bidi="fr-FR"/>
          <w:w w:val="100"/>
          <w:spacing w:val="0"/>
          <w:color w:val="000000"/>
          <w:position w:val="0"/>
        </w:rPr>
        <w:t xml:space="preserve"> </w:t>
      </w:r>
      <w:r>
        <w:rPr>
          <w:rStyle w:val="CharStyle25"/>
        </w:rPr>
        <w:t>d’établissement ?</w:t>
      </w:r>
    </w:p>
    <w:p>
      <w:pPr>
        <w:pStyle w:val="Style19"/>
        <w:widowControl w:val="0"/>
        <w:keepNext w:val="0"/>
        <w:keepLines w:val="0"/>
        <w:shd w:val="clear" w:color="auto" w:fill="auto"/>
        <w:bidi w:val="0"/>
        <w:jc w:val="both"/>
        <w:spacing w:before="0" w:after="0" w:line="259" w:lineRule="exact"/>
        <w:ind w:left="40" w:right="0" w:firstLine="0"/>
      </w:pPr>
      <w:r>
        <w:rPr>
          <w:lang w:val="fr-FR" w:eastAsia="fr-FR" w:bidi="fr-FR"/>
          <w:w w:val="100"/>
          <w:spacing w:val="0"/>
          <w:color w:val="000000"/>
          <w:position w:val="0"/>
        </w:rPr>
        <w:t xml:space="preserve">oui : </w:t>
      </w:r>
      <w:r>
        <w:rPr>
          <w:rStyle w:val="CharStyle26"/>
        </w:rPr>
        <w:t xml:space="preserve">n </w:t>
      </w:r>
      <w:r>
        <w:rPr>
          <w:lang w:val="fr-FR" w:eastAsia="fr-FR" w:bidi="fr-FR"/>
          <w:w w:val="100"/>
          <w:spacing w:val="0"/>
          <w:color w:val="000000"/>
          <w:position w:val="0"/>
        </w:rPr>
        <w:t>non : X</w:t>
      </w:r>
    </w:p>
    <w:p>
      <w:pPr>
        <w:pStyle w:val="Style19"/>
        <w:widowControl w:val="0"/>
        <w:keepNext w:val="0"/>
        <w:keepLines w:val="0"/>
        <w:shd w:val="clear" w:color="auto" w:fill="auto"/>
        <w:bidi w:val="0"/>
        <w:jc w:val="both"/>
        <w:spacing w:before="0" w:after="0" w:line="259" w:lineRule="exact"/>
        <w:ind w:left="40" w:right="20" w:firstLine="0"/>
      </w:pPr>
      <w:r>
        <w:rPr>
          <w:lang w:val="fr-FR" w:eastAsia="fr-FR" w:bidi="fr-FR"/>
          <w:w w:val="100"/>
          <w:spacing w:val="0"/>
          <w:color w:val="000000"/>
          <w:position w:val="0"/>
        </w:rPr>
        <w:t>Le projet d’école pour l’année scolaire 2013-2014 est une reconduction pour une année supplémentaire du projet précédent.</w:t>
      </w:r>
    </w:p>
    <w:p>
      <w:pPr>
        <w:pStyle w:val="Style19"/>
        <w:widowControl w:val="0"/>
        <w:keepNext w:val="0"/>
        <w:keepLines w:val="0"/>
        <w:shd w:val="clear" w:color="auto" w:fill="auto"/>
        <w:bidi w:val="0"/>
        <w:jc w:val="both"/>
        <w:spacing w:before="0" w:after="0" w:line="259" w:lineRule="exact"/>
        <w:ind w:left="40" w:right="20" w:firstLine="0"/>
      </w:pPr>
      <w:r>
        <w:rPr>
          <w:lang w:val="fr-FR" w:eastAsia="fr-FR" w:bidi="fr-FR"/>
          <w:w w:val="100"/>
          <w:spacing w:val="0"/>
          <w:color w:val="000000"/>
          <w:position w:val="0"/>
        </w:rPr>
        <w:t>En revanche, la commune souhaite que le prochain projet d’école (2014-2015) s’articule avec le projet éducatif territorial.</w:t>
      </w:r>
    </w:p>
    <w:p>
      <w:pPr>
        <w:pStyle w:val="Style19"/>
        <w:widowControl w:val="0"/>
        <w:keepNext w:val="0"/>
        <w:keepLines w:val="0"/>
        <w:shd w:val="clear" w:color="auto" w:fill="auto"/>
        <w:bidi w:val="0"/>
        <w:jc w:val="both"/>
        <w:spacing w:before="0" w:after="295" w:line="259" w:lineRule="exact"/>
        <w:ind w:left="40" w:right="0" w:firstLine="0"/>
      </w:pPr>
      <w:r>
        <w:rPr>
          <w:lang w:val="fr-FR" w:eastAsia="fr-FR" w:bidi="fr-FR"/>
          <w:w w:val="100"/>
          <w:spacing w:val="0"/>
          <w:color w:val="000000"/>
          <w:position w:val="0"/>
        </w:rPr>
        <w:t>Un travail de concertation avec les enseignants sera engagé dès septembre 2013.</w:t>
      </w:r>
    </w:p>
    <w:p>
      <w:pPr>
        <w:pStyle w:val="Style19"/>
        <w:widowControl w:val="0"/>
        <w:keepNext w:val="0"/>
        <w:keepLines w:val="0"/>
        <w:shd w:val="clear" w:color="auto" w:fill="auto"/>
        <w:bidi w:val="0"/>
        <w:jc w:val="both"/>
        <w:spacing w:before="0" w:after="0" w:line="190" w:lineRule="exact"/>
        <w:ind w:left="40" w:right="0" w:firstLine="0"/>
        <w:sectPr>
          <w:headerReference w:type="even" r:id="rId10"/>
          <w:headerReference w:type="default" r:id="rId11"/>
          <w:footerReference w:type="even" r:id="rId12"/>
          <w:footerReference w:type="default" r:id="rId13"/>
          <w:headerReference w:type="first" r:id="rId14"/>
          <w:footerReference w:type="first" r:id="rId15"/>
          <w:type w:val="continuous"/>
          <w:pgSz w:w="11909" w:h="16838"/>
          <w:pgMar w:top="1832" w:left="1677" w:right="1650" w:bottom="1666" w:header="0" w:footer="3" w:gutter="0"/>
          <w:rtlGutter w:val="0"/>
          <w:cols w:space="720"/>
          <w:noEndnote/>
          <w:docGrid w:linePitch="360"/>
        </w:sectPr>
      </w:pPr>
      <w:r>
        <w:rPr>
          <w:lang w:val="fr-FR" w:eastAsia="fr-FR" w:bidi="fr-FR"/>
          <w:w w:val="100"/>
          <w:spacing w:val="0"/>
          <w:color w:val="000000"/>
          <w:position w:val="0"/>
        </w:rPr>
        <w:t>Si oui, liste des établissements d’enseignement scolaire et domaines concernés :</w:t>
      </w:r>
    </w:p>
    <w:p>
      <w:pPr>
        <w:pStyle w:val="Style3"/>
        <w:widowControl w:val="0"/>
        <w:keepNext w:val="0"/>
        <w:keepLines w:val="0"/>
        <w:shd w:val="clear" w:color="auto" w:fill="auto"/>
        <w:bidi w:val="0"/>
        <w:jc w:val="left"/>
        <w:spacing w:before="0" w:after="255" w:line="190" w:lineRule="exact"/>
        <w:ind w:left="1020" w:right="0" w:firstLine="0"/>
      </w:pPr>
      <w:r>
        <w:rPr>
          <w:lang w:val="fr-FR" w:eastAsia="fr-FR" w:bidi="fr-FR"/>
          <w:w w:val="100"/>
          <w:spacing w:val="0"/>
          <w:color w:val="000000"/>
          <w:position w:val="0"/>
        </w:rPr>
        <w:t>Ecole élémentaire et maternelle de Biviers.</w:t>
      </w:r>
    </w:p>
    <w:p>
      <w:pPr>
        <w:pStyle w:val="Style3"/>
        <w:widowControl w:val="0"/>
        <w:keepNext w:val="0"/>
        <w:keepLines w:val="0"/>
        <w:shd w:val="clear" w:color="auto" w:fill="auto"/>
        <w:bidi w:val="0"/>
        <w:jc w:val="left"/>
        <w:spacing w:before="0" w:after="508" w:line="526" w:lineRule="exact"/>
        <w:ind w:left="1020" w:right="2620" w:firstLine="0"/>
      </w:pPr>
      <w:r>
        <w:rPr>
          <w:rStyle w:val="CharStyle15"/>
        </w:rPr>
        <w:t>Articulation éventuelle avec les activités extrascolaires :</w:t>
      </w:r>
      <w:r>
        <w:rPr>
          <w:lang w:val="fr-FR" w:eastAsia="fr-FR" w:bidi="fr-FR"/>
          <w:w w:val="100"/>
          <w:spacing w:val="0"/>
          <w:color w:val="000000"/>
          <w:position w:val="0"/>
        </w:rPr>
        <w:t xml:space="preserve"> oui : X non : □.</w:t>
      </w:r>
    </w:p>
    <w:p>
      <w:pPr>
        <w:pStyle w:val="Style3"/>
        <w:widowControl w:val="0"/>
        <w:keepNext w:val="0"/>
        <w:keepLines w:val="0"/>
        <w:shd w:val="clear" w:color="auto" w:fill="auto"/>
        <w:bidi w:val="0"/>
        <w:jc w:val="left"/>
        <w:spacing w:before="0" w:after="0"/>
        <w:ind w:left="1020" w:right="760" w:firstLine="0"/>
      </w:pPr>
      <w:r>
        <w:rPr>
          <w:rStyle w:val="CharStyle15"/>
        </w:rPr>
        <w:t>Articulation éventuelle avec les activités périscolaires proposées aux élèves de</w:t>
      </w:r>
      <w:r>
        <w:rPr>
          <w:lang w:val="fr-FR" w:eastAsia="fr-FR" w:bidi="fr-FR"/>
          <w:w w:val="100"/>
          <w:spacing w:val="0"/>
          <w:color w:val="000000"/>
          <w:position w:val="0"/>
        </w:rPr>
        <w:t xml:space="preserve"> </w:t>
      </w:r>
      <w:r>
        <w:rPr>
          <w:rStyle w:val="CharStyle15"/>
        </w:rPr>
        <w:t>l’enseignement secondaire :</w:t>
      </w:r>
      <w:r>
        <w:rPr>
          <w:lang w:val="fr-FR" w:eastAsia="fr-FR" w:bidi="fr-FR"/>
          <w:w w:val="100"/>
          <w:spacing w:val="0"/>
          <w:color w:val="000000"/>
          <w:position w:val="0"/>
        </w:rPr>
        <w:t xml:space="preserve"> oui : </w:t>
      </w:r>
      <w:r>
        <w:rPr>
          <w:rStyle w:val="CharStyle27"/>
        </w:rPr>
        <w:t xml:space="preserve">n </w:t>
      </w:r>
      <w:r>
        <w:rPr>
          <w:lang w:val="fr-FR" w:eastAsia="fr-FR" w:bidi="fr-FR"/>
          <w:w w:val="100"/>
          <w:spacing w:val="0"/>
          <w:color w:val="000000"/>
          <w:position w:val="0"/>
        </w:rPr>
        <w:t xml:space="preserve">; non : </w:t>
      </w:r>
      <w:r>
        <w:rPr>
          <w:rStyle w:val="CharStyle27"/>
        </w:rPr>
        <w:t>X,</w:t>
      </w:r>
    </w:p>
    <w:p>
      <w:pPr>
        <w:pStyle w:val="Style3"/>
        <w:widowControl w:val="0"/>
        <w:keepNext w:val="0"/>
        <w:keepLines w:val="0"/>
        <w:shd w:val="clear" w:color="auto" w:fill="auto"/>
        <w:bidi w:val="0"/>
        <w:jc w:val="left"/>
        <w:spacing w:before="0" w:after="517"/>
        <w:ind w:left="1020" w:right="0" w:firstLine="0"/>
      </w:pPr>
      <w:r>
        <w:rPr>
          <w:lang w:val="fr-FR" w:eastAsia="fr-FR" w:bidi="fr-FR"/>
          <w:w w:val="100"/>
          <w:spacing w:val="0"/>
          <w:color w:val="000000"/>
          <w:position w:val="0"/>
        </w:rPr>
        <w:t>Si oui en indiquer les modalités :</w:t>
      </w:r>
    </w:p>
    <w:p>
      <w:pPr>
        <w:pStyle w:val="Style5"/>
        <w:widowControl w:val="0"/>
        <w:keepNext/>
        <w:keepLines/>
        <w:shd w:val="clear" w:color="auto" w:fill="auto"/>
        <w:bidi w:val="0"/>
        <w:jc w:val="left"/>
        <w:spacing w:before="0" w:after="270" w:line="220" w:lineRule="exact"/>
        <w:ind w:left="1020" w:right="0" w:firstLine="0"/>
      </w:pPr>
      <w:bookmarkStart w:id="3" w:name="bookmark3"/>
      <w:r>
        <w:rPr>
          <w:rStyle w:val="CharStyle28"/>
          <w:b/>
          <w:bCs/>
        </w:rPr>
        <w:t>Partenaires du projet</w:t>
      </w:r>
      <w:r>
        <w:rPr>
          <w:lang w:val="fr-FR" w:eastAsia="fr-FR" w:bidi="fr-FR"/>
          <w:w w:val="100"/>
          <w:spacing w:val="0"/>
          <w:color w:val="000000"/>
          <w:position w:val="0"/>
        </w:rPr>
        <w:t xml:space="preserve"> :</w:t>
      </w:r>
      <w:bookmarkEnd w:id="3"/>
    </w:p>
    <w:p>
      <w:pPr>
        <w:pStyle w:val="Style3"/>
        <w:widowControl w:val="0"/>
        <w:keepNext w:val="0"/>
        <w:keepLines w:val="0"/>
        <w:shd w:val="clear" w:color="auto" w:fill="auto"/>
        <w:bidi w:val="0"/>
        <w:jc w:val="left"/>
        <w:spacing w:before="0" w:after="222" w:line="190" w:lineRule="exact"/>
        <w:ind w:left="1020" w:right="0" w:firstLine="0"/>
      </w:pPr>
      <w:r>
        <w:rPr>
          <w:rStyle w:val="CharStyle15"/>
        </w:rPr>
        <w:t>Partenaires institutionnels :</w:t>
      </w:r>
    </w:p>
    <w:p>
      <w:pPr>
        <w:pStyle w:val="Style3"/>
        <w:widowControl w:val="0"/>
        <w:keepNext w:val="0"/>
        <w:keepLines w:val="0"/>
        <w:shd w:val="clear" w:color="auto" w:fill="auto"/>
        <w:bidi w:val="0"/>
        <w:jc w:val="left"/>
        <w:spacing w:before="0" w:after="541"/>
        <w:ind w:left="1020" w:right="760" w:firstLine="0"/>
      </w:pPr>
      <w:r>
        <w:rPr>
          <w:lang w:val="fr-FR" w:eastAsia="fr-FR" w:bidi="fr-FR"/>
          <w:w w:val="100"/>
          <w:spacing w:val="0"/>
          <w:color w:val="000000"/>
          <w:position w:val="0"/>
        </w:rPr>
        <w:t>Direction départementale de la cohésion sociale, Caisse d’allocations familiale Inspection académique Ecoles maternelle et élémentaire</w:t>
      </w:r>
    </w:p>
    <w:p>
      <w:pPr>
        <w:pStyle w:val="Style3"/>
        <w:widowControl w:val="0"/>
        <w:keepNext w:val="0"/>
        <w:keepLines w:val="0"/>
        <w:shd w:val="clear" w:color="auto" w:fill="auto"/>
        <w:bidi w:val="0"/>
        <w:jc w:val="left"/>
        <w:spacing w:before="0" w:after="228" w:line="190" w:lineRule="exact"/>
        <w:ind w:left="1020" w:right="0" w:firstLine="0"/>
      </w:pPr>
      <w:r>
        <w:rPr>
          <w:rStyle w:val="CharStyle15"/>
        </w:rPr>
        <w:t>Partenaires associatifs :</w:t>
      </w:r>
    </w:p>
    <w:p>
      <w:pPr>
        <w:pStyle w:val="Style3"/>
        <w:widowControl w:val="0"/>
        <w:keepNext w:val="0"/>
        <w:keepLines w:val="0"/>
        <w:shd w:val="clear" w:color="auto" w:fill="auto"/>
        <w:bidi w:val="0"/>
        <w:jc w:val="both"/>
        <w:spacing w:before="0" w:after="0" w:line="259" w:lineRule="exact"/>
        <w:ind w:left="1020" w:right="6780" w:firstLine="0"/>
      </w:pPr>
      <w:r>
        <w:rPr>
          <w:lang w:val="fr-FR" w:eastAsia="fr-FR" w:bidi="fr-FR"/>
          <w:w w:val="100"/>
          <w:spacing w:val="0"/>
          <w:color w:val="000000"/>
          <w:position w:val="0"/>
        </w:rPr>
        <w:t>Amicale Boule de Biviers Association famille rurale Biviers tennis club</w:t>
      </w:r>
    </w:p>
    <w:p>
      <w:pPr>
        <w:pStyle w:val="Style3"/>
        <w:widowControl w:val="0"/>
        <w:keepNext w:val="0"/>
        <w:keepLines w:val="0"/>
        <w:shd w:val="clear" w:color="auto" w:fill="auto"/>
        <w:bidi w:val="0"/>
        <w:jc w:val="left"/>
        <w:spacing w:before="0" w:after="0" w:line="259" w:lineRule="exact"/>
        <w:ind w:left="1020" w:right="760" w:firstLine="0"/>
      </w:pPr>
      <w:r>
        <w:rPr>
          <w:lang w:val="fr-FR" w:eastAsia="fr-FR" w:bidi="fr-FR"/>
          <w:w w:val="100"/>
          <w:spacing w:val="0"/>
          <w:color w:val="000000"/>
          <w:position w:val="0"/>
        </w:rPr>
        <w:t xml:space="preserve">Fédération de parents d’élèves : FCPE et </w:t>
      </w:r>
      <w:r>
        <w:rPr>
          <w:lang w:val="en-US" w:eastAsia="en-US" w:bidi="en-US"/>
          <w:w w:val="100"/>
          <w:spacing w:val="0"/>
          <w:color w:val="000000"/>
          <w:position w:val="0"/>
        </w:rPr>
        <w:t xml:space="preserve">PEEP </w:t>
      </w:r>
      <w:r>
        <w:rPr>
          <w:lang w:val="fr-FR" w:eastAsia="fr-FR" w:bidi="fr-FR"/>
          <w:w w:val="100"/>
          <w:spacing w:val="0"/>
          <w:color w:val="000000"/>
          <w:position w:val="0"/>
        </w:rPr>
        <w:t>Judo Club</w:t>
      </w:r>
    </w:p>
    <w:p>
      <w:pPr>
        <w:pStyle w:val="Style3"/>
        <w:widowControl w:val="0"/>
        <w:keepNext w:val="0"/>
        <w:keepLines w:val="0"/>
        <w:shd w:val="clear" w:color="auto" w:fill="auto"/>
        <w:bidi w:val="0"/>
        <w:jc w:val="both"/>
        <w:spacing w:before="0" w:after="535" w:line="259" w:lineRule="exact"/>
        <w:ind w:left="1020" w:right="6460" w:firstLine="0"/>
      </w:pPr>
      <w:r>
        <w:rPr>
          <w:lang w:val="fr-FR" w:eastAsia="fr-FR" w:bidi="fr-FR"/>
          <w:w w:val="100"/>
          <w:spacing w:val="0"/>
          <w:color w:val="000000"/>
          <w:position w:val="0"/>
        </w:rPr>
        <w:t>Entente sportive du Manival Rugby club du Grésivaudan Maison pour tous</w:t>
      </w:r>
    </w:p>
    <w:p>
      <w:pPr>
        <w:pStyle w:val="Style3"/>
        <w:widowControl w:val="0"/>
        <w:keepNext w:val="0"/>
        <w:keepLines w:val="0"/>
        <w:shd w:val="clear" w:color="auto" w:fill="auto"/>
        <w:bidi w:val="0"/>
        <w:jc w:val="left"/>
        <w:spacing w:before="0" w:after="283" w:line="190" w:lineRule="exact"/>
        <w:ind w:left="1020" w:right="0" w:firstLine="0"/>
      </w:pPr>
      <w:r>
        <w:rPr>
          <w:rStyle w:val="CharStyle15"/>
        </w:rPr>
        <w:t>Autres partenaires :</w:t>
      </w:r>
    </w:p>
    <w:p>
      <w:pPr>
        <w:pStyle w:val="Style3"/>
        <w:widowControl w:val="0"/>
        <w:keepNext w:val="0"/>
        <w:keepLines w:val="0"/>
        <w:shd w:val="clear" w:color="auto" w:fill="auto"/>
        <w:bidi w:val="0"/>
        <w:jc w:val="left"/>
        <w:spacing w:before="0" w:after="0" w:line="190" w:lineRule="exact"/>
        <w:ind w:left="1020" w:right="0" w:firstLine="0"/>
      </w:pPr>
      <w:r>
        <w:rPr>
          <w:lang w:val="fr-FR" w:eastAsia="fr-FR" w:bidi="fr-FR"/>
          <w:w w:val="100"/>
          <w:spacing w:val="0"/>
          <w:color w:val="000000"/>
          <w:position w:val="0"/>
        </w:rPr>
        <w:t>En interne, bibliothèque municipale</w:t>
      </w:r>
    </w:p>
    <w:p>
      <w:pPr>
        <w:pStyle w:val="Style3"/>
        <w:widowControl w:val="0"/>
        <w:keepNext w:val="0"/>
        <w:keepLines w:val="0"/>
        <w:shd w:val="clear" w:color="auto" w:fill="auto"/>
        <w:bidi w:val="0"/>
        <w:jc w:val="left"/>
        <w:spacing w:before="0" w:after="756" w:line="190" w:lineRule="exact"/>
        <w:ind w:left="1020" w:right="0" w:firstLine="0"/>
      </w:pPr>
      <w:r>
        <w:rPr>
          <w:lang w:val="fr-FR" w:eastAsia="fr-FR" w:bidi="fr-FR"/>
          <w:w w:val="100"/>
          <w:spacing w:val="0"/>
          <w:color w:val="000000"/>
          <w:position w:val="0"/>
        </w:rPr>
        <w:t>En cours de partenariat : Entente sportive du Manival (association)</w:t>
      </w:r>
    </w:p>
    <w:p>
      <w:pPr>
        <w:pStyle w:val="Style3"/>
        <w:widowControl w:val="0"/>
        <w:keepNext w:val="0"/>
        <w:keepLines w:val="0"/>
        <w:shd w:val="clear" w:color="auto" w:fill="auto"/>
        <w:bidi w:val="0"/>
        <w:jc w:val="left"/>
        <w:spacing w:before="0" w:after="245" w:line="274" w:lineRule="exact"/>
        <w:ind w:left="1020" w:right="760" w:firstLine="0"/>
      </w:pPr>
      <w:r>
        <w:rPr>
          <w:lang w:val="fr-FR" w:eastAsia="fr-FR" w:bidi="fr-FR"/>
          <w:w w:val="100"/>
          <w:spacing w:val="0"/>
          <w:color w:val="000000"/>
          <w:position w:val="0"/>
        </w:rPr>
        <w:t>Acteurs responsables de la mise en œuvre des activités proposées dans le cadre du PEDT (à décliner selon les activités si nécessaire) :</w:t>
      </w:r>
    </w:p>
    <w:tbl>
      <w:tblPr>
        <w:tblOverlap w:val="never"/>
        <w:tblLayout w:type="fixed"/>
        <w:jc w:val="center"/>
      </w:tblPr>
      <w:tblGrid>
        <w:gridCol w:w="2707"/>
        <w:gridCol w:w="3622"/>
        <w:gridCol w:w="1699"/>
        <w:gridCol w:w="2038"/>
      </w:tblGrid>
      <w:tr>
        <w:trPr>
          <w:trHeight w:val="821" w:hRule="exact"/>
        </w:trPr>
        <w:tc>
          <w:tcPr>
            <w:shd w:val="clear" w:color="auto" w:fill="FFFFFF"/>
            <w:tcBorders>
              <w:left w:val="single" w:sz="4"/>
              <w:top w:val="single" w:sz="4"/>
            </w:tcBorders>
            <w:vAlign w:val="center"/>
          </w:tcPr>
          <w:p>
            <w:pPr>
              <w:pStyle w:val="Style19"/>
              <w:framePr w:w="10066" w:wrap="notBeside" w:vAnchor="text" w:hAnchor="text" w:xAlign="center" w:y="1"/>
              <w:widowControl w:val="0"/>
              <w:keepNext w:val="0"/>
              <w:keepLines w:val="0"/>
              <w:shd w:val="clear" w:color="auto" w:fill="auto"/>
              <w:bidi w:val="0"/>
              <w:jc w:val="center"/>
              <w:spacing w:before="0" w:after="0" w:line="190" w:lineRule="exact"/>
              <w:ind w:left="0" w:right="0" w:firstLine="0"/>
            </w:pPr>
            <w:r>
              <w:rPr>
                <w:rStyle w:val="CharStyle21"/>
              </w:rPr>
              <w:t>Activité</w:t>
            </w:r>
          </w:p>
        </w:tc>
        <w:tc>
          <w:tcPr>
            <w:shd w:val="clear" w:color="auto" w:fill="FFFFFF"/>
            <w:tcBorders>
              <w:left w:val="single" w:sz="4"/>
              <w:top w:val="single" w:sz="4"/>
            </w:tcBorders>
            <w:vAlign w:val="center"/>
          </w:tcPr>
          <w:p>
            <w:pPr>
              <w:pStyle w:val="Style19"/>
              <w:framePr w:w="10066" w:wrap="notBeside" w:vAnchor="text" w:hAnchor="text" w:xAlign="center" w:y="1"/>
              <w:widowControl w:val="0"/>
              <w:keepNext w:val="0"/>
              <w:keepLines w:val="0"/>
              <w:shd w:val="clear" w:color="auto" w:fill="auto"/>
              <w:bidi w:val="0"/>
              <w:jc w:val="center"/>
              <w:spacing w:before="0" w:after="0" w:line="190" w:lineRule="exact"/>
              <w:ind w:left="0" w:right="0" w:firstLine="0"/>
            </w:pPr>
            <w:r>
              <w:rPr>
                <w:rStyle w:val="CharStyle21"/>
              </w:rPr>
              <w:t>Intervenant ou structure</w:t>
            </w:r>
          </w:p>
        </w:tc>
        <w:tc>
          <w:tcPr>
            <w:shd w:val="clear" w:color="auto" w:fill="FFFFFF"/>
            <w:tcBorders>
              <w:left w:val="single" w:sz="4"/>
              <w:top w:val="single" w:sz="4"/>
            </w:tcBorders>
            <w:vAlign w:val="center"/>
          </w:tcPr>
          <w:p>
            <w:pPr>
              <w:pStyle w:val="Style19"/>
              <w:framePr w:w="10066" w:wrap="notBeside" w:vAnchor="text" w:hAnchor="text" w:xAlign="center" w:y="1"/>
              <w:widowControl w:val="0"/>
              <w:keepNext w:val="0"/>
              <w:keepLines w:val="0"/>
              <w:shd w:val="clear" w:color="auto" w:fill="auto"/>
              <w:bidi w:val="0"/>
              <w:jc w:val="center"/>
              <w:spacing w:before="0" w:after="0" w:line="266" w:lineRule="exact"/>
              <w:ind w:left="0" w:right="0" w:firstLine="0"/>
            </w:pPr>
            <w:r>
              <w:rPr>
                <w:rStyle w:val="CharStyle21"/>
              </w:rPr>
              <w:t>Statut de l’intervenant</w:t>
            </w:r>
          </w:p>
        </w:tc>
        <w:tc>
          <w:tcPr>
            <w:shd w:val="clear" w:color="auto" w:fill="FFFFFF"/>
            <w:tcBorders>
              <w:left w:val="single" w:sz="4"/>
              <w:right w:val="single" w:sz="4"/>
              <w:top w:val="single" w:sz="4"/>
            </w:tcBorders>
            <w:vAlign w:val="bottom"/>
          </w:tcPr>
          <w:p>
            <w:pPr>
              <w:pStyle w:val="Style19"/>
              <w:framePr w:w="10066" w:wrap="notBeside" w:vAnchor="text" w:hAnchor="text" w:xAlign="center" w:y="1"/>
              <w:widowControl w:val="0"/>
              <w:keepNext w:val="0"/>
              <w:keepLines w:val="0"/>
              <w:shd w:val="clear" w:color="auto" w:fill="auto"/>
              <w:bidi w:val="0"/>
              <w:jc w:val="center"/>
              <w:spacing w:before="0" w:after="0" w:line="266" w:lineRule="exact"/>
              <w:ind w:left="0" w:right="0" w:firstLine="0"/>
            </w:pPr>
            <w:r>
              <w:rPr>
                <w:rStyle w:val="CharStyle21"/>
              </w:rPr>
              <w:t>Observations (dont existence d’une convention)</w:t>
            </w:r>
          </w:p>
        </w:tc>
      </w:tr>
      <w:tr>
        <w:trPr>
          <w:trHeight w:val="295" w:hRule="exact"/>
        </w:trPr>
        <w:tc>
          <w:tcPr>
            <w:shd w:val="clear" w:color="auto" w:fill="FFFFFF"/>
            <w:tcBorders>
              <w:left w:val="single" w:sz="4"/>
              <w:top w:val="single" w:sz="4"/>
              <w:bottom w:val="single" w:sz="4"/>
            </w:tcBorders>
            <w:vAlign w:val="top"/>
          </w:tcPr>
          <w:p>
            <w:pPr>
              <w:pStyle w:val="Style19"/>
              <w:framePr w:w="10066" w:wrap="notBeside" w:vAnchor="text" w:hAnchor="text" w:xAlign="center" w:y="1"/>
              <w:widowControl w:val="0"/>
              <w:keepNext w:val="0"/>
              <w:keepLines w:val="0"/>
              <w:shd w:val="clear" w:color="auto" w:fill="auto"/>
              <w:bidi w:val="0"/>
              <w:jc w:val="center"/>
              <w:spacing w:before="0" w:after="0" w:line="190" w:lineRule="exact"/>
              <w:ind w:left="0" w:right="0" w:firstLine="0"/>
            </w:pPr>
            <w:r>
              <w:rPr>
                <w:rStyle w:val="CharStyle21"/>
              </w:rPr>
              <w:t>Aide aux devoirs</w:t>
            </w:r>
          </w:p>
        </w:tc>
        <w:tc>
          <w:tcPr>
            <w:shd w:val="clear" w:color="auto" w:fill="FFFFFF"/>
            <w:tcBorders>
              <w:left w:val="single" w:sz="4"/>
              <w:top w:val="single" w:sz="4"/>
              <w:bottom w:val="single" w:sz="4"/>
            </w:tcBorders>
            <w:vAlign w:val="top"/>
          </w:tcPr>
          <w:p>
            <w:pPr>
              <w:pStyle w:val="Style19"/>
              <w:framePr w:w="10066" w:wrap="notBeside" w:vAnchor="text" w:hAnchor="text" w:xAlign="center" w:y="1"/>
              <w:widowControl w:val="0"/>
              <w:keepNext w:val="0"/>
              <w:keepLines w:val="0"/>
              <w:shd w:val="clear" w:color="auto" w:fill="auto"/>
              <w:bidi w:val="0"/>
              <w:jc w:val="center"/>
              <w:spacing w:before="0" w:after="0" w:line="190" w:lineRule="exact"/>
              <w:ind w:left="0" w:right="0" w:firstLine="0"/>
            </w:pPr>
            <w:r>
              <w:rPr>
                <w:rStyle w:val="CharStyle21"/>
              </w:rPr>
              <w:t>Enseignant</w:t>
            </w:r>
          </w:p>
        </w:tc>
        <w:tc>
          <w:tcPr>
            <w:shd w:val="clear" w:color="auto" w:fill="FFFFFF"/>
            <w:tcBorders>
              <w:left w:val="single" w:sz="4"/>
              <w:top w:val="single" w:sz="4"/>
              <w:bottom w:val="single" w:sz="4"/>
            </w:tcBorders>
            <w:vAlign w:val="top"/>
          </w:tcPr>
          <w:p>
            <w:pPr>
              <w:pStyle w:val="Style19"/>
              <w:framePr w:w="10066" w:wrap="notBeside" w:vAnchor="text" w:hAnchor="text" w:xAlign="center" w:y="1"/>
              <w:widowControl w:val="0"/>
              <w:keepNext w:val="0"/>
              <w:keepLines w:val="0"/>
              <w:shd w:val="clear" w:color="auto" w:fill="auto"/>
              <w:bidi w:val="0"/>
              <w:jc w:val="center"/>
              <w:spacing w:before="0" w:after="0" w:line="190" w:lineRule="exact"/>
              <w:ind w:left="0" w:right="0" w:firstLine="0"/>
            </w:pPr>
            <w:r>
              <w:rPr>
                <w:rStyle w:val="CharStyle21"/>
              </w:rPr>
              <w:t>Vacataire</w:t>
            </w:r>
          </w:p>
        </w:tc>
        <w:tc>
          <w:tcPr>
            <w:shd w:val="clear" w:color="auto" w:fill="FFFFFF"/>
            <w:tcBorders>
              <w:left w:val="single" w:sz="4"/>
              <w:right w:val="single" w:sz="4"/>
              <w:top w:val="single" w:sz="4"/>
              <w:bottom w:val="single" w:sz="4"/>
            </w:tcBorders>
            <w:vAlign w:val="top"/>
          </w:tcPr>
          <w:p>
            <w:pPr>
              <w:framePr w:w="10066" w:wrap="notBeside" w:vAnchor="text" w:hAnchor="text" w:xAlign="center" w:y="1"/>
              <w:widowControl w:val="0"/>
              <w:rPr>
                <w:sz w:val="10"/>
                <w:szCs w:val="10"/>
              </w:rPr>
            </w:pPr>
          </w:p>
        </w:tc>
      </w:tr>
    </w:tbl>
    <w:p>
      <w:pPr>
        <w:widowControl w:val="0"/>
        <w:rPr>
          <w:sz w:val="2"/>
          <w:szCs w:val="2"/>
        </w:rPr>
      </w:pPr>
    </w:p>
    <w:p>
      <w:pPr>
        <w:widowControl w:val="0"/>
        <w:rPr>
          <w:sz w:val="2"/>
          <w:szCs w:val="2"/>
        </w:rPr>
        <w:sectPr>
          <w:headerReference w:type="even" r:id="rId16"/>
          <w:headerReference w:type="default" r:id="rId17"/>
          <w:footerReference w:type="even" r:id="rId18"/>
          <w:footerReference w:type="default" r:id="rId19"/>
          <w:headerReference w:type="first" r:id="rId20"/>
          <w:titlePg/>
          <w:type w:val="continuous"/>
          <w:pgSz w:w="11909" w:h="16838"/>
          <w:pgMar w:top="1898" w:left="810" w:right="810" w:bottom="1185" w:header="0" w:footer="3" w:gutter="0"/>
          <w:rtlGutter w:val="0"/>
          <w:cols w:space="720"/>
          <w:noEndnote/>
          <w:docGrid w:linePitch="360"/>
        </w:sectPr>
      </w:pPr>
    </w:p>
    <w:tbl>
      <w:tblPr>
        <w:tblOverlap w:val="never"/>
        <w:tblLayout w:type="fixed"/>
        <w:jc w:val="center"/>
      </w:tblPr>
      <w:tblGrid>
        <w:gridCol w:w="2693"/>
        <w:gridCol w:w="3600"/>
        <w:gridCol w:w="1706"/>
        <w:gridCol w:w="2009"/>
      </w:tblGrid>
      <w:tr>
        <w:trPr>
          <w:trHeight w:val="554" w:hRule="exact"/>
        </w:trPr>
        <w:tc>
          <w:tcPr>
            <w:shd w:val="clear" w:color="auto" w:fill="FFFFFF"/>
            <w:tcBorders>
              <w:left w:val="single" w:sz="4"/>
              <w:top w:val="single" w:sz="4"/>
            </w:tcBorders>
            <w:vAlign w:val="bottom"/>
          </w:tcPr>
          <w:p>
            <w:pPr>
              <w:pStyle w:val="Style19"/>
              <w:framePr w:w="10008" w:wrap="notBeside" w:vAnchor="text" w:hAnchor="text" w:xAlign="center" w:y="1"/>
              <w:widowControl w:val="0"/>
              <w:keepNext w:val="0"/>
              <w:keepLines w:val="0"/>
              <w:shd w:val="clear" w:color="auto" w:fill="auto"/>
              <w:bidi w:val="0"/>
              <w:jc w:val="center"/>
              <w:spacing w:before="0" w:after="0" w:line="266" w:lineRule="exact"/>
              <w:ind w:left="0" w:right="0" w:firstLine="0"/>
            </w:pPr>
            <w:r>
              <w:rPr>
                <w:rStyle w:val="CharStyle21"/>
              </w:rPr>
              <w:t>Activités sportives, artistiques, culturelles</w:t>
            </w:r>
          </w:p>
        </w:tc>
        <w:tc>
          <w:tcPr>
            <w:shd w:val="clear" w:color="auto" w:fill="FFFFFF"/>
            <w:tcBorders>
              <w:left w:val="single" w:sz="4"/>
              <w:top w:val="single" w:sz="4"/>
            </w:tcBorders>
            <w:vAlign w:val="bottom"/>
          </w:tcPr>
          <w:p>
            <w:pPr>
              <w:pStyle w:val="Style19"/>
              <w:framePr w:w="10008" w:wrap="notBeside" w:vAnchor="text" w:hAnchor="text" w:xAlign="center" w:y="1"/>
              <w:widowControl w:val="0"/>
              <w:keepNext w:val="0"/>
              <w:keepLines w:val="0"/>
              <w:shd w:val="clear" w:color="auto" w:fill="auto"/>
              <w:bidi w:val="0"/>
              <w:jc w:val="left"/>
              <w:spacing w:before="0" w:after="0" w:line="266" w:lineRule="exact"/>
              <w:ind w:left="420" w:right="0" w:firstLine="0"/>
            </w:pPr>
            <w:r>
              <w:rPr>
                <w:rStyle w:val="CharStyle21"/>
              </w:rPr>
              <w:t>Associations et intervenants professionnels indépendants</w:t>
            </w:r>
          </w:p>
        </w:tc>
        <w:tc>
          <w:tcPr>
            <w:shd w:val="clear" w:color="auto" w:fill="FFFFFF"/>
            <w:tcBorders>
              <w:left w:val="single" w:sz="4"/>
              <w:top w:val="single" w:sz="4"/>
            </w:tcBorders>
            <w:vAlign w:val="top"/>
          </w:tcPr>
          <w:p>
            <w:pPr>
              <w:framePr w:w="10008" w:wrap="notBeside" w:vAnchor="text" w:hAnchor="text" w:xAlign="center" w:y="1"/>
              <w:widowControl w:val="0"/>
              <w:rPr>
                <w:sz w:val="10"/>
                <w:szCs w:val="10"/>
              </w:rPr>
            </w:pPr>
          </w:p>
        </w:tc>
        <w:tc>
          <w:tcPr>
            <w:shd w:val="clear" w:color="auto" w:fill="FFFFFF"/>
            <w:tcBorders>
              <w:left w:val="single" w:sz="4"/>
              <w:right w:val="single" w:sz="4"/>
              <w:top w:val="single" w:sz="4"/>
            </w:tcBorders>
            <w:vAlign w:val="top"/>
          </w:tcPr>
          <w:p>
            <w:pPr>
              <w:pStyle w:val="Style19"/>
              <w:framePr w:w="10008" w:wrap="notBeside" w:vAnchor="text" w:hAnchor="text" w:xAlign="center" w:y="1"/>
              <w:widowControl w:val="0"/>
              <w:keepNext w:val="0"/>
              <w:keepLines w:val="0"/>
              <w:shd w:val="clear" w:color="auto" w:fill="auto"/>
              <w:bidi w:val="0"/>
              <w:jc w:val="center"/>
              <w:spacing w:before="0" w:after="0" w:line="190" w:lineRule="exact"/>
              <w:ind w:left="0" w:right="0" w:firstLine="0"/>
            </w:pPr>
            <w:r>
              <w:rPr>
                <w:rStyle w:val="CharStyle21"/>
              </w:rPr>
              <w:t>Convention</w:t>
            </w:r>
          </w:p>
        </w:tc>
      </w:tr>
      <w:tr>
        <w:trPr>
          <w:trHeight w:val="533" w:hRule="exact"/>
        </w:trPr>
        <w:tc>
          <w:tcPr>
            <w:shd w:val="clear" w:color="auto" w:fill="FFFFFF"/>
            <w:tcBorders>
              <w:left w:val="single" w:sz="4"/>
              <w:top w:val="single" w:sz="4"/>
            </w:tcBorders>
            <w:vAlign w:val="bottom"/>
          </w:tcPr>
          <w:p>
            <w:pPr>
              <w:pStyle w:val="Style19"/>
              <w:framePr w:w="10008" w:wrap="notBeside" w:vAnchor="text" w:hAnchor="text" w:xAlign="center" w:y="1"/>
              <w:widowControl w:val="0"/>
              <w:keepNext w:val="0"/>
              <w:keepLines w:val="0"/>
              <w:shd w:val="clear" w:color="auto" w:fill="auto"/>
              <w:bidi w:val="0"/>
              <w:jc w:val="center"/>
              <w:spacing w:before="0" w:after="0" w:line="266" w:lineRule="exact"/>
              <w:ind w:left="0" w:right="0" w:firstLine="0"/>
            </w:pPr>
            <w:r>
              <w:rPr>
                <w:rStyle w:val="CharStyle21"/>
              </w:rPr>
              <w:t>Activités sportives, artistiques, culturelles</w:t>
            </w:r>
          </w:p>
        </w:tc>
        <w:tc>
          <w:tcPr>
            <w:shd w:val="clear" w:color="auto" w:fill="FFFFFF"/>
            <w:tcBorders>
              <w:left w:val="single" w:sz="4"/>
              <w:top w:val="single" w:sz="4"/>
            </w:tcBorders>
            <w:vAlign w:val="top"/>
          </w:tcPr>
          <w:p>
            <w:pPr>
              <w:pStyle w:val="Style19"/>
              <w:framePr w:w="10008" w:wrap="notBeside" w:vAnchor="text" w:hAnchor="text" w:xAlign="center" w:y="1"/>
              <w:widowControl w:val="0"/>
              <w:keepNext w:val="0"/>
              <w:keepLines w:val="0"/>
              <w:shd w:val="clear" w:color="auto" w:fill="auto"/>
              <w:bidi w:val="0"/>
              <w:jc w:val="center"/>
              <w:spacing w:before="0" w:after="0" w:line="190" w:lineRule="exact"/>
              <w:ind w:left="0" w:right="0" w:firstLine="0"/>
            </w:pPr>
            <w:r>
              <w:rPr>
                <w:rStyle w:val="CharStyle21"/>
              </w:rPr>
              <w:t>Agents communaux</w:t>
            </w:r>
          </w:p>
        </w:tc>
        <w:tc>
          <w:tcPr>
            <w:shd w:val="clear" w:color="auto" w:fill="FFFFFF"/>
            <w:tcBorders>
              <w:left w:val="single" w:sz="4"/>
              <w:top w:val="single" w:sz="4"/>
            </w:tcBorders>
            <w:vAlign w:val="top"/>
          </w:tcPr>
          <w:p>
            <w:pPr>
              <w:pStyle w:val="Style19"/>
              <w:framePr w:w="10008" w:wrap="notBeside" w:vAnchor="text" w:hAnchor="text" w:xAlign="center" w:y="1"/>
              <w:widowControl w:val="0"/>
              <w:keepNext w:val="0"/>
              <w:keepLines w:val="0"/>
              <w:shd w:val="clear" w:color="auto" w:fill="auto"/>
              <w:bidi w:val="0"/>
              <w:jc w:val="center"/>
              <w:spacing w:before="0" w:after="0" w:line="190" w:lineRule="exact"/>
              <w:ind w:left="0" w:right="0" w:firstLine="0"/>
            </w:pPr>
            <w:r>
              <w:rPr>
                <w:rStyle w:val="CharStyle21"/>
              </w:rPr>
              <w:t>Salarié</w:t>
            </w:r>
          </w:p>
        </w:tc>
        <w:tc>
          <w:tcPr>
            <w:shd w:val="clear" w:color="auto" w:fill="FFFFFF"/>
            <w:tcBorders>
              <w:left w:val="single" w:sz="4"/>
              <w:right w:val="single" w:sz="4"/>
              <w:top w:val="single" w:sz="4"/>
            </w:tcBorders>
            <w:vAlign w:val="top"/>
          </w:tcPr>
          <w:p>
            <w:pPr>
              <w:framePr w:w="10008" w:wrap="notBeside" w:vAnchor="text" w:hAnchor="text" w:xAlign="center" w:y="1"/>
              <w:widowControl w:val="0"/>
              <w:rPr>
                <w:sz w:val="10"/>
                <w:szCs w:val="10"/>
              </w:rPr>
            </w:pPr>
          </w:p>
        </w:tc>
      </w:tr>
      <w:tr>
        <w:trPr>
          <w:trHeight w:val="562" w:hRule="exact"/>
        </w:trPr>
        <w:tc>
          <w:tcPr>
            <w:shd w:val="clear" w:color="auto" w:fill="FFFFFF"/>
            <w:tcBorders>
              <w:left w:val="single" w:sz="4"/>
              <w:top w:val="single" w:sz="4"/>
              <w:bottom w:val="single" w:sz="4"/>
            </w:tcBorders>
            <w:vAlign w:val="bottom"/>
          </w:tcPr>
          <w:p>
            <w:pPr>
              <w:pStyle w:val="Style19"/>
              <w:framePr w:w="10008" w:wrap="notBeside" w:vAnchor="text" w:hAnchor="text" w:xAlign="center" w:y="1"/>
              <w:widowControl w:val="0"/>
              <w:keepNext w:val="0"/>
              <w:keepLines w:val="0"/>
              <w:shd w:val="clear" w:color="auto" w:fill="auto"/>
              <w:bidi w:val="0"/>
              <w:jc w:val="center"/>
              <w:spacing w:before="0" w:after="0" w:line="266" w:lineRule="exact"/>
              <w:ind w:left="0" w:right="0" w:firstLine="0"/>
            </w:pPr>
            <w:r>
              <w:rPr>
                <w:rStyle w:val="CharStyle21"/>
              </w:rPr>
              <w:t>Activités sportives, artistiques, culturelles</w:t>
            </w:r>
          </w:p>
        </w:tc>
        <w:tc>
          <w:tcPr>
            <w:shd w:val="clear" w:color="auto" w:fill="FFFFFF"/>
            <w:tcBorders>
              <w:left w:val="single" w:sz="4"/>
              <w:top w:val="single" w:sz="4"/>
              <w:bottom w:val="single" w:sz="4"/>
            </w:tcBorders>
            <w:vAlign w:val="top"/>
          </w:tcPr>
          <w:p>
            <w:pPr>
              <w:pStyle w:val="Style19"/>
              <w:framePr w:w="10008" w:wrap="notBeside" w:vAnchor="text" w:hAnchor="text" w:xAlign="center" w:y="1"/>
              <w:widowControl w:val="0"/>
              <w:keepNext w:val="0"/>
              <w:keepLines w:val="0"/>
              <w:shd w:val="clear" w:color="auto" w:fill="auto"/>
              <w:bidi w:val="0"/>
              <w:jc w:val="center"/>
              <w:spacing w:before="0" w:after="0" w:line="190" w:lineRule="exact"/>
              <w:ind w:left="0" w:right="0" w:firstLine="0"/>
            </w:pPr>
            <w:r>
              <w:rPr>
                <w:rStyle w:val="CharStyle21"/>
              </w:rPr>
              <w:t>Intervenants professionnels</w:t>
            </w:r>
          </w:p>
        </w:tc>
        <w:tc>
          <w:tcPr>
            <w:shd w:val="clear" w:color="auto" w:fill="FFFFFF"/>
            <w:tcBorders>
              <w:left w:val="single" w:sz="4"/>
              <w:top w:val="single" w:sz="4"/>
              <w:bottom w:val="single" w:sz="4"/>
            </w:tcBorders>
            <w:vAlign w:val="top"/>
          </w:tcPr>
          <w:p>
            <w:pPr>
              <w:pStyle w:val="Style19"/>
              <w:framePr w:w="10008" w:wrap="notBeside" w:vAnchor="text" w:hAnchor="text" w:xAlign="center" w:y="1"/>
              <w:widowControl w:val="0"/>
              <w:keepNext w:val="0"/>
              <w:keepLines w:val="0"/>
              <w:shd w:val="clear" w:color="auto" w:fill="auto"/>
              <w:bidi w:val="0"/>
              <w:jc w:val="center"/>
              <w:spacing w:before="0" w:after="0" w:line="190" w:lineRule="exact"/>
              <w:ind w:left="0" w:right="0" w:firstLine="0"/>
            </w:pPr>
            <w:r>
              <w:rPr>
                <w:rStyle w:val="CharStyle21"/>
              </w:rPr>
              <w:t>Contractuel</w:t>
            </w:r>
          </w:p>
        </w:tc>
        <w:tc>
          <w:tcPr>
            <w:shd w:val="clear" w:color="auto" w:fill="FFFFFF"/>
            <w:tcBorders>
              <w:left w:val="single" w:sz="4"/>
              <w:right w:val="single" w:sz="4"/>
              <w:top w:val="single" w:sz="4"/>
              <w:bottom w:val="single" w:sz="4"/>
            </w:tcBorders>
            <w:vAlign w:val="top"/>
          </w:tcPr>
          <w:p>
            <w:pPr>
              <w:framePr w:w="10008" w:wrap="notBeside" w:vAnchor="text" w:hAnchor="text" w:xAlign="center" w:y="1"/>
              <w:widowControl w:val="0"/>
              <w:rPr>
                <w:sz w:val="10"/>
                <w:szCs w:val="10"/>
              </w:rPr>
            </w:pPr>
          </w:p>
        </w:tc>
      </w:tr>
    </w:tbl>
    <w:p>
      <w:pPr>
        <w:widowControl w:val="0"/>
        <w:rPr>
          <w:sz w:val="2"/>
          <w:szCs w:val="2"/>
        </w:rPr>
      </w:pPr>
    </w:p>
    <w:p>
      <w:pPr>
        <w:pStyle w:val="Style5"/>
        <w:widowControl w:val="0"/>
        <w:keepNext/>
        <w:keepLines/>
        <w:shd w:val="clear" w:color="auto" w:fill="auto"/>
        <w:bidi w:val="0"/>
        <w:jc w:val="left"/>
        <w:spacing w:before="537" w:after="277" w:line="220" w:lineRule="exact"/>
        <w:ind w:left="940" w:right="0" w:firstLine="0"/>
      </w:pPr>
      <w:bookmarkStart w:id="4" w:name="bookmark4"/>
      <w:r>
        <w:rPr>
          <w:rStyle w:val="CharStyle28"/>
          <w:b/>
          <w:bCs/>
        </w:rPr>
        <w:t>Structure de pilotage</w:t>
      </w:r>
      <w:r>
        <w:rPr>
          <w:lang w:val="fr-FR" w:eastAsia="fr-FR" w:bidi="fr-FR"/>
          <w:w w:val="100"/>
          <w:spacing w:val="0"/>
          <w:color w:val="000000"/>
          <w:position w:val="0"/>
        </w:rPr>
        <w:t xml:space="preserve"> :</w:t>
      </w:r>
      <w:bookmarkEnd w:id="4"/>
    </w:p>
    <w:p>
      <w:pPr>
        <w:pStyle w:val="Style3"/>
        <w:widowControl w:val="0"/>
        <w:keepNext w:val="0"/>
        <w:keepLines w:val="0"/>
        <w:shd w:val="clear" w:color="auto" w:fill="auto"/>
        <w:bidi w:val="0"/>
        <w:jc w:val="left"/>
        <w:spacing w:before="0" w:after="228" w:line="190" w:lineRule="exact"/>
        <w:ind w:left="940" w:right="0" w:firstLine="0"/>
      </w:pPr>
      <w:r>
        <w:rPr>
          <w:rStyle w:val="CharStyle15"/>
        </w:rPr>
        <w:t>Composition de la structure de pilotage :</w:t>
      </w:r>
    </w:p>
    <w:p>
      <w:pPr>
        <w:pStyle w:val="Style3"/>
        <w:widowControl w:val="0"/>
        <w:keepNext w:val="0"/>
        <w:keepLines w:val="0"/>
        <w:shd w:val="clear" w:color="auto" w:fill="auto"/>
        <w:bidi w:val="0"/>
        <w:jc w:val="left"/>
        <w:spacing w:before="0" w:after="0" w:line="259" w:lineRule="exact"/>
        <w:ind w:left="940" w:right="0" w:firstLine="0"/>
      </w:pPr>
      <w:r>
        <w:rPr>
          <w:lang w:val="fr-FR" w:eastAsia="fr-FR" w:bidi="fr-FR"/>
          <w:w w:val="100"/>
          <w:spacing w:val="0"/>
          <w:color w:val="000000"/>
          <w:position w:val="0"/>
        </w:rPr>
        <w:t>Membres de droits :</w:t>
      </w:r>
    </w:p>
    <w:p>
      <w:pPr>
        <w:pStyle w:val="Style3"/>
        <w:widowControl w:val="0"/>
        <w:keepNext w:val="0"/>
        <w:keepLines w:val="0"/>
        <w:shd w:val="clear" w:color="auto" w:fill="auto"/>
        <w:bidi w:val="0"/>
        <w:jc w:val="left"/>
        <w:spacing w:before="0" w:after="0" w:line="259" w:lineRule="exact"/>
        <w:ind w:left="940" w:right="0" w:firstLine="0"/>
      </w:pPr>
      <w:r>
        <w:rPr>
          <w:lang w:val="fr-FR" w:eastAsia="fr-FR" w:bidi="fr-FR"/>
          <w:w w:val="100"/>
          <w:spacing w:val="0"/>
          <w:color w:val="000000"/>
          <w:position w:val="0"/>
        </w:rPr>
        <w:t>Mme Mousin, Maire</w:t>
      </w:r>
    </w:p>
    <w:p>
      <w:pPr>
        <w:pStyle w:val="Style3"/>
        <w:widowControl w:val="0"/>
        <w:keepNext w:val="0"/>
        <w:keepLines w:val="0"/>
        <w:shd w:val="clear" w:color="auto" w:fill="auto"/>
        <w:bidi w:val="0"/>
        <w:jc w:val="left"/>
        <w:spacing w:before="0" w:after="0" w:line="259" w:lineRule="exact"/>
        <w:ind w:left="940" w:right="1080" w:firstLine="0"/>
      </w:pPr>
      <w:r>
        <w:rPr>
          <w:lang w:val="fr-FR" w:eastAsia="fr-FR" w:bidi="fr-FR"/>
          <w:w w:val="100"/>
          <w:spacing w:val="0"/>
          <w:color w:val="000000"/>
          <w:position w:val="0"/>
        </w:rPr>
        <w:t>M. Raguin, adjoint aux affaires scolaires Mme et M les directeurs d’écoles</w:t>
      </w:r>
    </w:p>
    <w:p>
      <w:pPr>
        <w:pStyle w:val="Style3"/>
        <w:widowControl w:val="0"/>
        <w:keepNext w:val="0"/>
        <w:keepLines w:val="0"/>
        <w:shd w:val="clear" w:color="auto" w:fill="auto"/>
        <w:bidi w:val="0"/>
        <w:jc w:val="left"/>
        <w:spacing w:before="0" w:after="595" w:line="259" w:lineRule="exact"/>
        <w:ind w:left="940" w:right="1080" w:firstLine="0"/>
      </w:pPr>
      <w:r>
        <w:rPr>
          <w:lang w:val="fr-FR" w:eastAsia="fr-FR" w:bidi="fr-FR"/>
          <w:w w:val="100"/>
          <w:spacing w:val="0"/>
          <w:color w:val="000000"/>
          <w:position w:val="0"/>
        </w:rPr>
        <w:t>Mme et Ms les présidents d’associations partenaires dans le cadre du PEDT M. Jouve, coordinateur enfance jeunesse</w:t>
      </w:r>
    </w:p>
    <w:p>
      <w:pPr>
        <w:pStyle w:val="Style3"/>
        <w:widowControl w:val="0"/>
        <w:keepNext w:val="0"/>
        <w:keepLines w:val="0"/>
        <w:shd w:val="clear" w:color="auto" w:fill="auto"/>
        <w:bidi w:val="0"/>
        <w:jc w:val="left"/>
        <w:spacing w:before="0" w:after="319" w:line="190" w:lineRule="exact"/>
        <w:ind w:left="940" w:right="0" w:firstLine="0"/>
      </w:pPr>
      <w:r>
        <w:rPr>
          <w:rStyle w:val="CharStyle15"/>
        </w:rPr>
        <w:t>Membres invités :</w:t>
      </w:r>
    </w:p>
    <w:p>
      <w:pPr>
        <w:pStyle w:val="Style3"/>
        <w:widowControl w:val="0"/>
        <w:keepNext w:val="0"/>
        <w:keepLines w:val="0"/>
        <w:shd w:val="clear" w:color="auto" w:fill="auto"/>
        <w:bidi w:val="0"/>
        <w:jc w:val="left"/>
        <w:spacing w:before="0" w:after="523" w:line="190" w:lineRule="exact"/>
        <w:ind w:left="940" w:right="0" w:firstLine="0"/>
      </w:pPr>
      <w:r>
        <w:rPr>
          <w:lang w:val="fr-FR" w:eastAsia="fr-FR" w:bidi="fr-FR"/>
          <w:w w:val="100"/>
          <w:spacing w:val="0"/>
          <w:color w:val="000000"/>
          <w:position w:val="0"/>
        </w:rPr>
        <w:t>Représentant des institutions partenaires : DDCS, CAF, Éducation Nationale</w:t>
      </w:r>
    </w:p>
    <w:p>
      <w:pPr>
        <w:pStyle w:val="Style3"/>
        <w:widowControl w:val="0"/>
        <w:keepNext w:val="0"/>
        <w:keepLines w:val="0"/>
        <w:shd w:val="clear" w:color="auto" w:fill="auto"/>
        <w:bidi w:val="0"/>
        <w:jc w:val="left"/>
        <w:spacing w:before="0" w:after="228" w:line="190" w:lineRule="exact"/>
        <w:ind w:left="940" w:right="0" w:firstLine="0"/>
      </w:pPr>
      <w:r>
        <w:rPr>
          <w:lang w:val="fr-FR" w:eastAsia="fr-FR" w:bidi="fr-FR"/>
          <w:w w:val="100"/>
          <w:spacing w:val="0"/>
          <w:color w:val="000000"/>
          <w:position w:val="0"/>
        </w:rPr>
        <w:t>Coordination du projet assuré par :</w:t>
      </w:r>
    </w:p>
    <w:p>
      <w:pPr>
        <w:pStyle w:val="Style3"/>
        <w:widowControl w:val="0"/>
        <w:keepNext w:val="0"/>
        <w:keepLines w:val="0"/>
        <w:shd w:val="clear" w:color="auto" w:fill="auto"/>
        <w:bidi w:val="0"/>
        <w:jc w:val="left"/>
        <w:spacing w:before="0" w:after="0" w:line="259" w:lineRule="exact"/>
        <w:ind w:left="940" w:right="1080" w:firstLine="0"/>
      </w:pPr>
      <w:r>
        <w:rPr>
          <w:lang w:val="fr-FR" w:eastAsia="fr-FR" w:bidi="fr-FR"/>
          <w:w w:val="100"/>
          <w:spacing w:val="0"/>
          <w:color w:val="000000"/>
          <w:position w:val="0"/>
        </w:rPr>
        <w:t>Nom et prénom du responsable pédagogique : Didier JOUVE Fonction : coordinateur enfance jeunesse Adresse : Mairie, 369 chemin de l’Eglise 38330 BIVIERS Téléphone: 04 76 52 10 45</w:t>
      </w:r>
    </w:p>
    <w:p>
      <w:pPr>
        <w:pStyle w:val="Style3"/>
        <w:widowControl w:val="0"/>
        <w:keepNext w:val="0"/>
        <w:keepLines w:val="0"/>
        <w:shd w:val="clear" w:color="auto" w:fill="auto"/>
        <w:bidi w:val="0"/>
        <w:jc w:val="left"/>
        <w:spacing w:before="0" w:after="294" w:line="259" w:lineRule="exact"/>
        <w:ind w:left="940" w:right="0" w:firstLine="0"/>
      </w:pPr>
      <w:r>
        <w:rPr>
          <w:lang w:val="fr-FR" w:eastAsia="fr-FR" w:bidi="fr-FR"/>
          <w:w w:val="100"/>
          <w:spacing w:val="0"/>
          <w:color w:val="000000"/>
          <w:position w:val="0"/>
        </w:rPr>
        <w:t xml:space="preserve">Adresse électronique : </w:t>
      </w:r>
      <w:r>
        <w:fldChar w:fldCharType="begin"/>
      </w:r>
      <w:r>
        <w:rPr>
          <w:color w:val="000000"/>
        </w:rPr>
        <w:instrText> HYPERLINK "mailto:didier.jouve@mairie-biviers.fr" </w:instrText>
      </w:r>
      <w:r>
        <w:fldChar w:fldCharType="separate"/>
      </w:r>
      <w:r>
        <w:rPr>
          <w:rStyle w:val="Hyperlink"/>
          <w:lang w:val="en-US" w:eastAsia="en-US" w:bidi="en-US"/>
          <w:w w:val="100"/>
          <w:spacing w:val="0"/>
          <w:position w:val="0"/>
        </w:rPr>
        <w:t>didier.jouve@mairie-biviers.fr</w:t>
      </w:r>
      <w:r>
        <w:fldChar w:fldCharType="end"/>
      </w:r>
    </w:p>
    <w:p>
      <w:pPr>
        <w:pStyle w:val="Style3"/>
        <w:widowControl w:val="0"/>
        <w:keepNext w:val="0"/>
        <w:keepLines w:val="0"/>
        <w:shd w:val="clear" w:color="auto" w:fill="auto"/>
        <w:bidi w:val="0"/>
        <w:jc w:val="left"/>
        <w:spacing w:before="0" w:after="757"/>
        <w:ind w:left="940" w:right="1080" w:firstLine="0"/>
      </w:pPr>
      <w:r>
        <w:rPr>
          <w:lang w:val="fr-FR" w:eastAsia="fr-FR" w:bidi="fr-FR"/>
          <w:w w:val="100"/>
          <w:spacing w:val="0"/>
          <w:color w:val="000000"/>
          <w:position w:val="0"/>
        </w:rPr>
        <w:t>Modalités de pilotage (mise en place éventuelle d’un COPIL, de commissions,...) : Mise en place de commissions et de bilans intermédiaires et annuel</w:t>
      </w:r>
    </w:p>
    <w:p>
      <w:pPr>
        <w:pStyle w:val="Style5"/>
        <w:widowControl w:val="0"/>
        <w:keepNext/>
        <w:keepLines/>
        <w:shd w:val="clear" w:color="auto" w:fill="auto"/>
        <w:bidi w:val="0"/>
        <w:jc w:val="left"/>
        <w:spacing w:before="0" w:after="277" w:line="220" w:lineRule="exact"/>
        <w:ind w:left="940" w:right="0" w:firstLine="0"/>
      </w:pPr>
      <w:bookmarkStart w:id="5" w:name="bookmark5"/>
      <w:r>
        <w:rPr>
          <w:rStyle w:val="CharStyle28"/>
          <w:b/>
          <w:bCs/>
        </w:rPr>
        <w:t>Eléments prévus dans le bilan/évaluation du projet</w:t>
      </w:r>
      <w:r>
        <w:rPr>
          <w:lang w:val="fr-FR" w:eastAsia="fr-FR" w:bidi="fr-FR"/>
          <w:w w:val="100"/>
          <w:spacing w:val="0"/>
          <w:color w:val="000000"/>
          <w:position w:val="0"/>
        </w:rPr>
        <w:t xml:space="preserve"> :</w:t>
      </w:r>
      <w:bookmarkEnd w:id="5"/>
    </w:p>
    <w:p>
      <w:pPr>
        <w:pStyle w:val="Style3"/>
        <w:widowControl w:val="0"/>
        <w:keepNext w:val="0"/>
        <w:keepLines w:val="0"/>
        <w:shd w:val="clear" w:color="auto" w:fill="auto"/>
        <w:bidi w:val="0"/>
        <w:jc w:val="left"/>
        <w:spacing w:before="0" w:after="43" w:line="190" w:lineRule="exact"/>
        <w:ind w:left="940" w:right="0" w:firstLine="0"/>
      </w:pPr>
      <w:r>
        <w:rPr>
          <w:rStyle w:val="CharStyle15"/>
        </w:rPr>
        <w:t>Périodicité :</w:t>
      </w:r>
    </w:p>
    <w:p>
      <w:pPr>
        <w:pStyle w:val="Style3"/>
        <w:widowControl w:val="0"/>
        <w:keepNext w:val="0"/>
        <w:keepLines w:val="0"/>
        <w:shd w:val="clear" w:color="auto" w:fill="auto"/>
        <w:bidi w:val="0"/>
        <w:jc w:val="left"/>
        <w:spacing w:before="0" w:after="283" w:line="190" w:lineRule="exact"/>
        <w:ind w:left="940" w:right="0" w:firstLine="0"/>
      </w:pPr>
      <w:r>
        <w:rPr>
          <w:lang w:val="fr-FR" w:eastAsia="fr-FR" w:bidi="fr-FR"/>
          <w:w w:val="100"/>
          <w:spacing w:val="0"/>
          <w:color w:val="000000"/>
          <w:position w:val="0"/>
        </w:rPr>
        <w:t>Un bilan annuel</w:t>
      </w:r>
    </w:p>
    <w:p>
      <w:pPr>
        <w:pStyle w:val="Style3"/>
        <w:widowControl w:val="0"/>
        <w:keepNext w:val="0"/>
        <w:keepLines w:val="0"/>
        <w:shd w:val="clear" w:color="auto" w:fill="auto"/>
        <w:bidi w:val="0"/>
        <w:jc w:val="left"/>
        <w:spacing w:before="0" w:after="462" w:line="190" w:lineRule="exact"/>
        <w:ind w:left="940" w:right="0" w:firstLine="0"/>
      </w:pPr>
      <w:r>
        <w:rPr>
          <w:rStyle w:val="CharStyle15"/>
        </w:rPr>
        <w:t>Indicateurs retenus (répondant aux objectifs visés) :</w:t>
      </w:r>
    </w:p>
    <w:p>
      <w:pPr>
        <w:pStyle w:val="Style3"/>
        <w:widowControl w:val="0"/>
        <w:keepNext w:val="0"/>
        <w:keepLines w:val="0"/>
        <w:shd w:val="clear" w:color="auto" w:fill="auto"/>
        <w:bidi w:val="0"/>
        <w:jc w:val="left"/>
        <w:spacing w:before="0" w:after="0"/>
        <w:ind w:left="940" w:right="0" w:firstLine="0"/>
      </w:pPr>
      <w:r>
        <w:rPr>
          <w:rStyle w:val="CharStyle15"/>
        </w:rPr>
        <w:t>Indicateurs Quantitatifs (nombre d’inscrits, de participants. ...) :</w:t>
      </w:r>
    </w:p>
    <w:p>
      <w:pPr>
        <w:pStyle w:val="Style3"/>
        <w:widowControl w:val="0"/>
        <w:keepNext w:val="0"/>
        <w:keepLines w:val="0"/>
        <w:shd w:val="clear" w:color="auto" w:fill="auto"/>
        <w:bidi w:val="0"/>
        <w:jc w:val="left"/>
        <w:spacing w:before="0" w:after="0"/>
        <w:ind w:left="940" w:right="1080" w:firstLine="0"/>
      </w:pPr>
      <w:r>
        <w:rPr>
          <w:lang w:val="fr-FR" w:eastAsia="fr-FR" w:bidi="fr-FR"/>
          <w:w w:val="100"/>
          <w:spacing w:val="0"/>
          <w:color w:val="000000"/>
          <w:position w:val="0"/>
        </w:rPr>
        <w:t>Nombre d’inscrits et de participants Evolution des effectifs</w:t>
      </w:r>
    </w:p>
    <w:p>
      <w:pPr>
        <w:pStyle w:val="Style3"/>
        <w:widowControl w:val="0"/>
        <w:keepNext w:val="0"/>
        <w:keepLines w:val="0"/>
        <w:shd w:val="clear" w:color="auto" w:fill="auto"/>
        <w:bidi w:val="0"/>
        <w:jc w:val="left"/>
        <w:spacing w:before="0" w:after="0"/>
        <w:ind w:left="940" w:right="0" w:firstLine="0"/>
        <w:sectPr>
          <w:type w:val="continuous"/>
          <w:pgSz w:w="11909" w:h="16838"/>
          <w:pgMar w:top="1788" w:left="828" w:right="828" w:bottom="1702" w:header="0" w:footer="3" w:gutter="0"/>
          <w:rtlGutter w:val="0"/>
          <w:cols w:space="720"/>
          <w:noEndnote/>
          <w:docGrid w:linePitch="360"/>
        </w:sectPr>
      </w:pPr>
      <w:r>
        <w:rPr>
          <w:lang w:val="fr-FR" w:eastAsia="fr-FR" w:bidi="fr-FR"/>
          <w:w w:val="100"/>
          <w:spacing w:val="0"/>
          <w:color w:val="000000"/>
          <w:position w:val="0"/>
        </w:rPr>
        <w:t>Nombre d’inscrits et de participants : Seuil fixé à 70% du total d’élèves scolarisés.</w:t>
      </w:r>
    </w:p>
    <w:p>
      <w:pPr>
        <w:pStyle w:val="Style3"/>
        <w:widowControl w:val="0"/>
        <w:keepNext w:val="0"/>
        <w:keepLines w:val="0"/>
        <w:shd w:val="clear" w:color="auto" w:fill="auto"/>
        <w:bidi w:val="0"/>
        <w:jc w:val="left"/>
        <w:spacing w:before="0" w:after="763" w:line="190" w:lineRule="exact"/>
        <w:ind w:left="40" w:right="0" w:firstLine="0"/>
      </w:pPr>
      <w:r>
        <w:rPr>
          <w:lang w:val="fr-FR" w:eastAsia="fr-FR" w:bidi="fr-FR"/>
          <w:w w:val="100"/>
          <w:spacing w:val="0"/>
          <w:color w:val="000000"/>
          <w:position w:val="0"/>
        </w:rPr>
        <w:t>Fréquentation des activités à hauteur de 70% des places disponibles</w:t>
      </w:r>
    </w:p>
    <w:p>
      <w:pPr>
        <w:pStyle w:val="Style3"/>
        <w:widowControl w:val="0"/>
        <w:keepNext w:val="0"/>
        <w:keepLines w:val="0"/>
        <w:shd w:val="clear" w:color="auto" w:fill="auto"/>
        <w:bidi w:val="0"/>
        <w:jc w:val="left"/>
        <w:spacing w:before="0" w:after="228" w:line="190" w:lineRule="exact"/>
        <w:ind w:left="40" w:right="0" w:firstLine="0"/>
      </w:pPr>
      <w:r>
        <w:rPr>
          <w:lang w:val="fr-FR" w:eastAsia="fr-FR" w:bidi="fr-FR"/>
          <w:w w:val="100"/>
          <w:spacing w:val="0"/>
          <w:color w:val="000000"/>
          <w:position w:val="0"/>
        </w:rPr>
        <w:t>Indicateurs qualitatifs :</w:t>
      </w:r>
    </w:p>
    <w:p>
      <w:pPr>
        <w:pStyle w:val="Style3"/>
        <w:widowControl w:val="0"/>
        <w:keepNext w:val="0"/>
        <w:keepLines w:val="0"/>
        <w:shd w:val="clear" w:color="auto" w:fill="auto"/>
        <w:bidi w:val="0"/>
        <w:jc w:val="left"/>
        <w:spacing w:before="0" w:after="0" w:line="259" w:lineRule="exact"/>
        <w:ind w:left="40" w:right="900" w:firstLine="0"/>
      </w:pPr>
      <w:r>
        <w:rPr>
          <w:lang w:val="fr-FR" w:eastAsia="fr-FR" w:bidi="fr-FR"/>
          <w:w w:val="100"/>
          <w:spacing w:val="0"/>
          <w:color w:val="000000"/>
          <w:position w:val="0"/>
        </w:rPr>
        <w:t>Niveau de satisfaction des enfants, des parents et des co-acteurs. Niveau de pratique des activités.</w:t>
      </w:r>
    </w:p>
    <w:p>
      <w:pPr>
        <w:pStyle w:val="Style3"/>
        <w:widowControl w:val="0"/>
        <w:keepNext w:val="0"/>
        <w:keepLines w:val="0"/>
        <w:shd w:val="clear" w:color="auto" w:fill="auto"/>
        <w:bidi w:val="0"/>
        <w:jc w:val="left"/>
        <w:spacing w:before="0" w:after="0" w:line="259" w:lineRule="exact"/>
        <w:ind w:left="40" w:right="0" w:firstLine="0"/>
      </w:pPr>
      <w:r>
        <w:rPr>
          <w:lang w:val="fr-FR" w:eastAsia="fr-FR" w:bidi="fr-FR"/>
          <w:w w:val="100"/>
          <w:spacing w:val="0"/>
          <w:color w:val="000000"/>
          <w:position w:val="0"/>
        </w:rPr>
        <w:t>Pluralité des propositions d’activités.</w:t>
      </w:r>
    </w:p>
    <w:p>
      <w:pPr>
        <w:pStyle w:val="Style3"/>
        <w:widowControl w:val="0"/>
        <w:keepNext w:val="0"/>
        <w:keepLines w:val="0"/>
        <w:shd w:val="clear" w:color="auto" w:fill="auto"/>
        <w:bidi w:val="0"/>
        <w:jc w:val="left"/>
        <w:spacing w:before="0" w:after="835" w:line="259" w:lineRule="exact"/>
        <w:ind w:left="40" w:right="0" w:firstLine="0"/>
      </w:pPr>
      <w:r>
        <w:rPr>
          <w:lang w:val="fr-FR" w:eastAsia="fr-FR" w:bidi="fr-FR"/>
          <w:w w:val="100"/>
          <w:spacing w:val="0"/>
          <w:color w:val="000000"/>
          <w:position w:val="0"/>
        </w:rPr>
        <w:t>Enquêtes de satisfaction.</w:t>
      </w:r>
    </w:p>
    <w:p>
      <w:pPr>
        <w:pStyle w:val="Style3"/>
        <w:widowControl w:val="0"/>
        <w:keepNext w:val="0"/>
        <w:keepLines w:val="0"/>
        <w:shd w:val="clear" w:color="auto" w:fill="auto"/>
        <w:bidi w:val="0"/>
        <w:jc w:val="left"/>
        <w:spacing w:before="0" w:after="222" w:line="190" w:lineRule="exact"/>
        <w:ind w:left="40" w:right="0" w:firstLine="0"/>
      </w:pPr>
      <w:r>
        <w:rPr>
          <w:rStyle w:val="CharStyle15"/>
        </w:rPr>
        <w:t>Modalités de renouvellement du contrat et de modification par avenant :</w:t>
      </w:r>
    </w:p>
    <w:p>
      <w:pPr>
        <w:pStyle w:val="Style3"/>
        <w:widowControl w:val="0"/>
        <w:keepNext w:val="0"/>
        <w:keepLines w:val="0"/>
        <w:shd w:val="clear" w:color="auto" w:fill="auto"/>
        <w:bidi w:val="0"/>
        <w:jc w:val="left"/>
        <w:spacing w:before="0" w:after="217"/>
        <w:ind w:left="40" w:right="220" w:firstLine="0"/>
      </w:pPr>
      <w:r>
        <w:rPr>
          <w:lang w:val="fr-FR" w:eastAsia="fr-FR" w:bidi="fr-FR"/>
          <w:w w:val="100"/>
          <w:spacing w:val="0"/>
          <w:color w:val="000000"/>
          <w:position w:val="0"/>
        </w:rPr>
        <w:t>Possibilité d’avenants pour des réajustement décidés par le comité de pilotage Renouvellement au terme du projet.</w:t>
      </w:r>
    </w:p>
    <w:p>
      <w:pPr>
        <w:pStyle w:val="Style5"/>
        <w:widowControl w:val="0"/>
        <w:keepNext/>
        <w:keepLines/>
        <w:shd w:val="clear" w:color="auto" w:fill="auto"/>
        <w:bidi w:val="0"/>
        <w:jc w:val="left"/>
        <w:spacing w:before="0" w:after="1590" w:line="220" w:lineRule="exact"/>
        <w:ind w:left="40" w:right="0" w:firstLine="0"/>
      </w:pPr>
      <w:bookmarkStart w:id="6" w:name="bookmark6"/>
      <w:r>
        <w:rPr>
          <w:rStyle w:val="CharStyle28"/>
          <w:b/>
          <w:bCs/>
        </w:rPr>
        <w:t>Signataires du projet</w:t>
      </w:r>
      <w:r>
        <w:rPr>
          <w:lang w:val="fr-FR" w:eastAsia="fr-FR" w:bidi="fr-FR"/>
          <w:w w:val="100"/>
          <w:spacing w:val="0"/>
          <w:color w:val="000000"/>
          <w:position w:val="0"/>
        </w:rPr>
        <w:t xml:space="preserve"> :</w:t>
      </w:r>
      <w:bookmarkEnd w:id="6"/>
    </w:p>
    <w:p>
      <w:pPr>
        <w:pStyle w:val="Style3"/>
        <w:widowControl w:val="0"/>
        <w:keepNext w:val="0"/>
        <w:keepLines w:val="0"/>
        <w:shd w:val="clear" w:color="auto" w:fill="auto"/>
        <w:bidi w:val="0"/>
        <w:jc w:val="left"/>
        <w:spacing w:before="0" w:after="456" w:line="190" w:lineRule="exact"/>
        <w:ind w:left="40" w:right="0" w:firstLine="0"/>
      </w:pPr>
      <w:r>
        <w:rPr>
          <w:lang w:val="fr-FR" w:eastAsia="fr-FR" w:bidi="fr-FR"/>
          <w:w w:val="100"/>
          <w:spacing w:val="0"/>
          <w:color w:val="000000"/>
          <w:position w:val="0"/>
        </w:rPr>
        <w:t>Date de signature prévue :</w:t>
      </w:r>
    </w:p>
    <w:p>
      <w:pPr>
        <w:pStyle w:val="Style3"/>
        <w:widowControl w:val="0"/>
        <w:keepNext w:val="0"/>
        <w:keepLines w:val="0"/>
        <w:shd w:val="clear" w:color="auto" w:fill="auto"/>
        <w:bidi w:val="0"/>
        <w:jc w:val="left"/>
        <w:spacing w:before="0" w:after="0" w:line="274" w:lineRule="exact"/>
        <w:ind w:left="40" w:right="220" w:firstLine="0"/>
      </w:pPr>
      <w:r>
        <w:rPr>
          <w:lang w:val="fr-FR" w:eastAsia="fr-FR" w:bidi="fr-FR"/>
          <w:w w:val="100"/>
          <w:spacing w:val="0"/>
          <w:color w:val="000000"/>
          <w:position w:val="0"/>
        </w:rPr>
        <w:t>Joindre des annexes si nécessaire (carte du territoire concerné, ...) : Liste des annexes : /</w:t>
      </w:r>
    </w:p>
    <w:sectPr>
      <w:type w:val="continuous"/>
      <w:pgSz w:w="11909" w:h="16838"/>
      <w:pgMar w:top="1846" w:left="1930" w:right="1901" w:bottom="7102" w:header="0" w:footer="3" w:gutter="0"/>
      <w:rtlGutter w:val="0"/>
      <w:cols w:space="720"/>
      <w:noEndnote/>
      <w:docGrid w:linePitch="360"/>
    </w:sectPr>
  </w:body>
</w:document>
</file>

<file path=word/footer1.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27" type="#_x0000_t202" style="position:absolute;margin-left:119.7pt;margin-top:778.8pt;width:3.6pt;height:6.5pt;z-index:-188744063;mso-wrap-style:none;mso-wrap-distance-left:5.pt;mso-wrap-distance-right:5.pt;mso-position-horizontal-relative:page;mso-position-vertical-relative:page" wrapcoords="0 0" filled="f" stroked="f">
          <v:textbox style="mso-fit-shape-to-text:t" inset="0,0,0,0">
            <w:txbxContent>
              <w:p>
                <w:pPr>
                  <w:pStyle w:val="Style8"/>
                  <w:widowControl w:val="0"/>
                  <w:keepNext w:val="0"/>
                  <w:keepLines w:val="0"/>
                  <w:shd w:val="clear" w:color="auto" w:fill="auto"/>
                  <w:bidi w:val="0"/>
                  <w:jc w:val="left"/>
                  <w:spacing w:before="0" w:after="0" w:line="240" w:lineRule="auto"/>
                  <w:ind w:left="0" w:right="0" w:firstLine="0"/>
                </w:pPr>
                <w:fldSimple w:instr=" PAGE \* MERGEFORMAT ">
                  <w:r>
                    <w:rPr>
                      <w:rStyle w:val="CharStyle22"/>
                      <w:b w:val="0"/>
                      <w:bCs w:val="0"/>
                    </w:rPr>
                    <w:t>#</w:t>
                  </w:r>
                </w:fldSimple>
              </w:p>
            </w:txbxContent>
          </v:textbox>
          <w10:wrap anchorx="page" anchory="page"/>
        </v:shape>
      </w:pict>
    </w:r>
  </w:p>
</w:ftr>
</file>

<file path=word/footer2.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28" type="#_x0000_t202" style="position:absolute;margin-left:83.35pt;margin-top:787.35pt;width:3.25pt;height:6.5pt;z-index:-188744062;mso-wrap-style:none;mso-wrap-distance-left:5.pt;mso-wrap-distance-right:5.pt;mso-position-horizontal-relative:page;mso-position-vertical-relative:page" wrapcoords="0 0" filled="f" stroked="f">
          <v:textbox style="mso-fit-shape-to-text:t" inset="0,0,0,0">
            <w:txbxContent>
              <w:p>
                <w:pPr>
                  <w:pStyle w:val="Style8"/>
                  <w:widowControl w:val="0"/>
                  <w:keepNext w:val="0"/>
                  <w:keepLines w:val="0"/>
                  <w:shd w:val="clear" w:color="auto" w:fill="auto"/>
                  <w:bidi w:val="0"/>
                  <w:jc w:val="left"/>
                  <w:spacing w:before="0" w:after="0" w:line="240" w:lineRule="auto"/>
                  <w:ind w:left="0" w:right="0" w:firstLine="0"/>
                </w:pPr>
                <w:fldSimple w:instr=" PAGE \* MERGEFORMAT ">
                  <w:r>
                    <w:rPr>
                      <w:rStyle w:val="CharStyle22"/>
                      <w:b w:val="0"/>
                      <w:bCs w:val="0"/>
                    </w:rPr>
                    <w:t>#</w:t>
                  </w:r>
                </w:fldSimple>
              </w:p>
            </w:txbxContent>
          </v:textbox>
          <w10:wrap anchorx="page" anchory="page"/>
        </v:shape>
      </w:pict>
    </w:r>
  </w:p>
</w:ftr>
</file>

<file path=word/footer3.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30" type="#_x0000_t202" style="position:absolute;margin-left:76.5pt;margin-top:777.pt;width:7.9pt;height:6.85pt;z-index:-188744060;mso-wrap-style:none;mso-wrap-distance-left:5.pt;mso-wrap-distance-right:5.pt;mso-position-horizontal-relative:page;mso-position-vertical-relative:page" wrapcoords="0 0" filled="f" stroked="f">
          <v:textbox style="mso-fit-shape-to-text:t" inset="0,0,0,0">
            <w:txbxContent>
              <w:p>
                <w:pPr>
                  <w:pStyle w:val="Style8"/>
                  <w:widowControl w:val="0"/>
                  <w:keepNext w:val="0"/>
                  <w:keepLines w:val="0"/>
                  <w:shd w:val="clear" w:color="auto" w:fill="auto"/>
                  <w:bidi w:val="0"/>
                  <w:jc w:val="left"/>
                  <w:spacing w:before="0" w:after="0" w:line="240" w:lineRule="auto"/>
                  <w:ind w:left="0" w:right="0" w:firstLine="0"/>
                </w:pPr>
                <w:fldSimple w:instr=" PAGE \* MERGEFORMAT ">
                  <w:r>
                    <w:rPr>
                      <w:rStyle w:val="CharStyle11"/>
                      <w:b w:val="0"/>
                      <w:bCs w:val="0"/>
                    </w:rPr>
                    <w:t>#</w:t>
                  </w:r>
                </w:fldSimple>
              </w:p>
            </w:txbxContent>
          </v:textbox>
          <w10:wrap anchorx="page" anchory="page"/>
        </v:shape>
      </w:pict>
    </w:r>
  </w:p>
</w:ftr>
</file>

<file path=word/footer4.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33" type="#_x0000_t202" style="position:absolute;margin-left:119.7pt;margin-top:778.8pt;width:3.6pt;height:6.5pt;z-index:-188744057;mso-wrap-style:none;mso-wrap-distance-left:5.pt;mso-wrap-distance-right:5.pt;mso-position-horizontal-relative:page;mso-position-vertical-relative:page" wrapcoords="0 0" filled="f" stroked="f">
          <v:textbox style="mso-fit-shape-to-text:t" inset="0,0,0,0">
            <w:txbxContent>
              <w:p>
                <w:pPr>
                  <w:pStyle w:val="Style8"/>
                  <w:widowControl w:val="0"/>
                  <w:keepNext w:val="0"/>
                  <w:keepLines w:val="0"/>
                  <w:shd w:val="clear" w:color="auto" w:fill="auto"/>
                  <w:bidi w:val="0"/>
                  <w:jc w:val="left"/>
                  <w:spacing w:before="0" w:after="0" w:line="240" w:lineRule="auto"/>
                  <w:ind w:left="0" w:right="0" w:firstLine="0"/>
                </w:pPr>
                <w:fldSimple w:instr=" PAGE \* MERGEFORMAT ">
                  <w:r>
                    <w:rPr>
                      <w:rStyle w:val="CharStyle22"/>
                      <w:b w:val="0"/>
                      <w:bCs w:val="0"/>
                    </w:rPr>
                    <w:t>#</w:t>
                  </w:r>
                </w:fldSimple>
              </w:p>
            </w:txbxContent>
          </v:textbox>
          <w10:wrap anchorx="page" anchory="page"/>
        </v:shape>
      </w:pict>
    </w:r>
  </w:p>
</w:ftr>
</file>

<file path=word/footer5.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34" type="#_x0000_t202" style="position:absolute;margin-left:119.7pt;margin-top:778.8pt;width:3.6pt;height:6.5pt;z-index:-188744056;mso-wrap-style:none;mso-wrap-distance-left:5.pt;mso-wrap-distance-right:5.pt;mso-position-horizontal-relative:page;mso-position-vertical-relative:page" wrapcoords="0 0" filled="f" stroked="f">
          <v:textbox style="mso-fit-shape-to-text:t" inset="0,0,0,0">
            <w:txbxContent>
              <w:p>
                <w:pPr>
                  <w:pStyle w:val="Style8"/>
                  <w:widowControl w:val="0"/>
                  <w:keepNext w:val="0"/>
                  <w:keepLines w:val="0"/>
                  <w:shd w:val="clear" w:color="auto" w:fill="auto"/>
                  <w:bidi w:val="0"/>
                  <w:jc w:val="left"/>
                  <w:spacing w:before="0" w:after="0" w:line="240" w:lineRule="auto"/>
                  <w:ind w:left="0" w:right="0" w:firstLine="0"/>
                </w:pPr>
                <w:fldSimple w:instr=" PAGE \* MERGEFORMAT ">
                  <w:r>
                    <w:rPr>
                      <w:rStyle w:val="CharStyle22"/>
                      <w:b w:val="0"/>
                      <w:bCs w:val="0"/>
                    </w:rPr>
                    <w:t>#</w:t>
                  </w:r>
                </w:fldSimple>
              </w:p>
            </w:txbxContent>
          </v:textbox>
          <w10:wrap anchorx="page" anchory="page"/>
        </v:shape>
      </w:pict>
    </w:r>
  </w:p>
</w:ftr>
</file>

<file path=word/footer6.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pPr>
  </w:p>
</w:ftr>
</file>

<file path=word/footer7.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37" type="#_x0000_t202" style="position:absolute;margin-left:76.5pt;margin-top:777.pt;width:7.9pt;height:6.85pt;z-index:-188744053;mso-wrap-style:none;mso-wrap-distance-left:5.pt;mso-wrap-distance-right:5.pt;mso-position-horizontal-relative:page;mso-position-vertical-relative:page" wrapcoords="0 0" filled="f" stroked="f">
          <v:textbox style="mso-fit-shape-to-text:t" inset="0,0,0,0">
            <w:txbxContent>
              <w:p>
                <w:pPr>
                  <w:pStyle w:val="Style8"/>
                  <w:widowControl w:val="0"/>
                  <w:keepNext w:val="0"/>
                  <w:keepLines w:val="0"/>
                  <w:shd w:val="clear" w:color="auto" w:fill="auto"/>
                  <w:bidi w:val="0"/>
                  <w:jc w:val="left"/>
                  <w:spacing w:before="0" w:after="0" w:line="240" w:lineRule="auto"/>
                  <w:ind w:left="0" w:right="0" w:firstLine="0"/>
                </w:pPr>
                <w:fldSimple w:instr=" PAGE \* MERGEFORMAT ">
                  <w:r>
                    <w:rPr>
                      <w:rStyle w:val="CharStyle11"/>
                      <w:b w:val="0"/>
                      <w:bCs w:val="0"/>
                    </w:rPr>
                    <w:t>#</w:t>
                  </w:r>
                </w:fldSimple>
              </w:p>
            </w:txbxContent>
          </v:textbox>
          <w10:wrap anchorx="page" anchory="page"/>
        </v:shape>
      </w:pict>
    </w:r>
  </w:p>
</w:ftr>
</file>

<file path=word/footer8.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38" type="#_x0000_t202" style="position:absolute;margin-left:119.7pt;margin-top:778.8pt;width:3.6pt;height:6.5pt;z-index:-188744052;mso-wrap-style:none;mso-wrap-distance-left:5.pt;mso-wrap-distance-right:5.pt;mso-position-horizontal-relative:page;mso-position-vertical-relative:page" wrapcoords="0 0" filled="f" stroked="f">
          <v:textbox style="mso-fit-shape-to-text:t" inset="0,0,0,0">
            <w:txbxContent>
              <w:p>
                <w:pPr>
                  <w:pStyle w:val="Style8"/>
                  <w:widowControl w:val="0"/>
                  <w:keepNext w:val="0"/>
                  <w:keepLines w:val="0"/>
                  <w:shd w:val="clear" w:color="auto" w:fill="auto"/>
                  <w:bidi w:val="0"/>
                  <w:jc w:val="left"/>
                  <w:spacing w:before="0" w:after="0" w:line="240" w:lineRule="auto"/>
                  <w:ind w:left="0" w:right="0" w:firstLine="0"/>
                </w:pPr>
                <w:fldSimple w:instr=" PAGE \* MERGEFORMAT ">
                  <w:r>
                    <w:rPr>
                      <w:rStyle w:val="CharStyle22"/>
                      <w:b w:val="0"/>
                      <w:bCs w:val="0"/>
                    </w:rPr>
                    <w:t>#</w:t>
                  </w:r>
                </w:fldSimple>
              </w:p>
            </w:txbxContent>
          </v:textbox>
          <w10:wrap anchorx="page" anchory="page"/>
        </v:shape>
      </w:pict>
    </w:r>
  </w:p>
</w:ftr>
</file>

<file path=word/footnotes.xml><?xml version="1.0" encoding="utf-8"?>
<w:footnot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footnote w:id="0" w:type="separator">
    <w:p>
      <w:r/>
    </w:p>
  </w:footnote>
  <w:footnote w:id="1" w:type="continuationSeparator">
    <w:p>
      <w:r/>
    </w:p>
  </w:footnote>
</w:footnotes>
</file>

<file path=word/header1.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type id="_x0000_t202" coordsize="21600,21600" o:spt="202" path="m,l,21600r21600,l21600,xe">
          <v:stroke joinstyle="miter"/>
          <v:path gradientshapeok="t" o:connecttype="rect"/>
        </v:shapetype>
        <v:shape id="_x0000_s1026" type="#_x0000_t202" style="position:absolute;margin-left:124.75pt;margin-top:58.1pt;width:145.8pt;height:8.3pt;z-index:-188744064;mso-wrap-style:none;mso-wrap-distance-left:5.pt;mso-wrap-distance-right:5.pt;mso-position-horizontal-relative:page;mso-position-vertical-relative:page" wrapcoords="0 0" filled="f" stroked="f">
          <v:textbox style="mso-fit-shape-to-text:t" inset="0,0,0,0">
            <w:txbxContent>
              <w:p>
                <w:pPr>
                  <w:pStyle w:val="Style8"/>
                  <w:widowControl w:val="0"/>
                  <w:keepNext w:val="0"/>
                  <w:keepLines w:val="0"/>
                  <w:shd w:val="clear" w:color="auto" w:fill="auto"/>
                  <w:bidi w:val="0"/>
                  <w:jc w:val="left"/>
                  <w:spacing w:before="0" w:after="0" w:line="240" w:lineRule="auto"/>
                  <w:ind w:left="0" w:right="0" w:firstLine="0"/>
                </w:pPr>
                <w:r>
                  <w:rPr>
                    <w:rStyle w:val="CharStyle10"/>
                    <w:lang w:val="fr-FR" w:eastAsia="fr-FR" w:bidi="fr-FR"/>
                    <w:b/>
                    <w:bCs/>
                  </w:rPr>
                  <w:t xml:space="preserve">PEDT de </w:t>
                </w:r>
                <w:r>
                  <w:rPr>
                    <w:rStyle w:val="CharStyle10"/>
                    <w:b/>
                    <w:bCs/>
                  </w:rPr>
                  <w:t xml:space="preserve">: Commune </w:t>
                </w:r>
                <w:r>
                  <w:rPr>
                    <w:rStyle w:val="CharStyle10"/>
                    <w:lang w:val="fr-FR" w:eastAsia="fr-FR" w:bidi="fr-FR"/>
                    <w:b/>
                    <w:bCs/>
                  </w:rPr>
                  <w:t xml:space="preserve">de </w:t>
                </w:r>
                <w:r>
                  <w:rPr>
                    <w:rStyle w:val="CharStyle10"/>
                    <w:b/>
                    <w:bCs/>
                  </w:rPr>
                  <w:t>Biviers</w:t>
                </w:r>
              </w:p>
            </w:txbxContent>
          </v:textbox>
          <w10:wrap anchorx="page" anchory="page"/>
        </v:shape>
      </w:pict>
    </w:r>
  </w:p>
</w:hdr>
</file>

<file path=word/header2.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29" type="#_x0000_t202" style="position:absolute;margin-left:82.6pt;margin-top:58.45pt;width:145.8pt;height:7.9pt;z-index:-188744061;mso-wrap-style:none;mso-wrap-distance-left:5.pt;mso-wrap-distance-right:5.pt;mso-position-horizontal-relative:page;mso-position-vertical-relative:page" wrapcoords="0 0" filled="f" stroked="f">
          <v:textbox style="mso-fit-shape-to-text:t" inset="0,0,0,0">
            <w:txbxContent>
              <w:p>
                <w:pPr>
                  <w:pStyle w:val="Style8"/>
                  <w:widowControl w:val="0"/>
                  <w:keepNext w:val="0"/>
                  <w:keepLines w:val="0"/>
                  <w:shd w:val="clear" w:color="auto" w:fill="auto"/>
                  <w:bidi w:val="0"/>
                  <w:jc w:val="left"/>
                  <w:spacing w:before="0" w:after="0" w:line="240" w:lineRule="auto"/>
                  <w:ind w:left="0" w:right="0" w:firstLine="0"/>
                </w:pPr>
                <w:r>
                  <w:rPr>
                    <w:rStyle w:val="CharStyle10"/>
                    <w:lang w:val="de-DE" w:eastAsia="de-DE" w:bidi="de-DE"/>
                    <w:b/>
                    <w:bCs/>
                  </w:rPr>
                  <w:t xml:space="preserve">PEDT </w:t>
                </w:r>
                <w:r>
                  <w:rPr>
                    <w:rStyle w:val="CharStyle10"/>
                    <w:lang w:val="fr-FR" w:eastAsia="fr-FR" w:bidi="fr-FR"/>
                    <w:b/>
                    <w:bCs/>
                  </w:rPr>
                  <w:t xml:space="preserve">de </w:t>
                </w:r>
                <w:r>
                  <w:rPr>
                    <w:rStyle w:val="CharStyle10"/>
                    <w:b/>
                    <w:bCs/>
                  </w:rPr>
                  <w:t xml:space="preserve">: Commune </w:t>
                </w:r>
                <w:r>
                  <w:rPr>
                    <w:rStyle w:val="CharStyle10"/>
                    <w:lang w:val="fr-FR" w:eastAsia="fr-FR" w:bidi="fr-FR"/>
                    <w:b/>
                    <w:bCs/>
                  </w:rPr>
                  <w:t xml:space="preserve">de </w:t>
                </w:r>
                <w:r>
                  <w:rPr>
                    <w:rStyle w:val="CharStyle10"/>
                    <w:b/>
                    <w:bCs/>
                  </w:rPr>
                  <w:t>Biviers</w:t>
                </w:r>
              </w:p>
            </w:txbxContent>
          </v:textbox>
          <w10:wrap anchorx="page" anchory="page"/>
        </v:shape>
      </w:pict>
    </w:r>
  </w:p>
</w:hdr>
</file>

<file path=word/header3.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31" type="#_x0000_t202" style="position:absolute;margin-left:124.75pt;margin-top:58.1pt;width:145.8pt;height:8.3pt;z-index:-188744059;mso-wrap-style:none;mso-wrap-distance-left:5.pt;mso-wrap-distance-right:5.pt;mso-position-horizontal-relative:page;mso-position-vertical-relative:page" wrapcoords="0 0" filled="f" stroked="f">
          <v:textbox style="mso-fit-shape-to-text:t" inset="0,0,0,0">
            <w:txbxContent>
              <w:p>
                <w:pPr>
                  <w:pStyle w:val="Style8"/>
                  <w:widowControl w:val="0"/>
                  <w:keepNext w:val="0"/>
                  <w:keepLines w:val="0"/>
                  <w:shd w:val="clear" w:color="auto" w:fill="auto"/>
                  <w:bidi w:val="0"/>
                  <w:jc w:val="left"/>
                  <w:spacing w:before="0" w:after="0" w:line="240" w:lineRule="auto"/>
                  <w:ind w:left="0" w:right="0" w:firstLine="0"/>
                </w:pPr>
                <w:r>
                  <w:rPr>
                    <w:rStyle w:val="CharStyle10"/>
                    <w:lang w:val="fr-FR" w:eastAsia="fr-FR" w:bidi="fr-FR"/>
                    <w:b/>
                    <w:bCs/>
                  </w:rPr>
                  <w:t xml:space="preserve">PEDT de </w:t>
                </w:r>
                <w:r>
                  <w:rPr>
                    <w:rStyle w:val="CharStyle10"/>
                    <w:b/>
                    <w:bCs/>
                  </w:rPr>
                  <w:t xml:space="preserve">: Commune </w:t>
                </w:r>
                <w:r>
                  <w:rPr>
                    <w:rStyle w:val="CharStyle10"/>
                    <w:lang w:val="fr-FR" w:eastAsia="fr-FR" w:bidi="fr-FR"/>
                    <w:b/>
                    <w:bCs/>
                  </w:rPr>
                  <w:t xml:space="preserve">de </w:t>
                </w:r>
                <w:r>
                  <w:rPr>
                    <w:rStyle w:val="CharStyle10"/>
                    <w:b/>
                    <w:bCs/>
                  </w:rPr>
                  <w:t>Biviers</w:t>
                </w:r>
              </w:p>
            </w:txbxContent>
          </v:textbox>
          <w10:wrap anchorx="page" anchory="page"/>
        </v:shape>
      </w:pict>
    </w:r>
  </w:p>
</w:hdr>
</file>

<file path=word/header4.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32" type="#_x0000_t202" style="position:absolute;margin-left:124.75pt;margin-top:58.1pt;width:145.8pt;height:8.3pt;z-index:-188744058;mso-wrap-style:none;mso-wrap-distance-left:5.pt;mso-wrap-distance-right:5.pt;mso-position-horizontal-relative:page;mso-position-vertical-relative:page" wrapcoords="0 0" filled="f" stroked="f">
          <v:textbox style="mso-fit-shape-to-text:t" inset="0,0,0,0">
            <w:txbxContent>
              <w:p>
                <w:pPr>
                  <w:pStyle w:val="Style8"/>
                  <w:widowControl w:val="0"/>
                  <w:keepNext w:val="0"/>
                  <w:keepLines w:val="0"/>
                  <w:shd w:val="clear" w:color="auto" w:fill="auto"/>
                  <w:bidi w:val="0"/>
                  <w:jc w:val="left"/>
                  <w:spacing w:before="0" w:after="0" w:line="240" w:lineRule="auto"/>
                  <w:ind w:left="0" w:right="0" w:firstLine="0"/>
                </w:pPr>
                <w:r>
                  <w:rPr>
                    <w:rStyle w:val="CharStyle10"/>
                    <w:lang w:val="fr-FR" w:eastAsia="fr-FR" w:bidi="fr-FR"/>
                    <w:b/>
                    <w:bCs/>
                  </w:rPr>
                  <w:t xml:space="preserve">PEDT de </w:t>
                </w:r>
                <w:r>
                  <w:rPr>
                    <w:rStyle w:val="CharStyle10"/>
                    <w:b/>
                    <w:bCs/>
                  </w:rPr>
                  <w:t xml:space="preserve">: Commune </w:t>
                </w:r>
                <w:r>
                  <w:rPr>
                    <w:rStyle w:val="CharStyle10"/>
                    <w:lang w:val="fr-FR" w:eastAsia="fr-FR" w:bidi="fr-FR"/>
                    <w:b/>
                    <w:bCs/>
                  </w:rPr>
                  <w:t xml:space="preserve">de </w:t>
                </w:r>
                <w:r>
                  <w:rPr>
                    <w:rStyle w:val="CharStyle10"/>
                    <w:b/>
                    <w:bCs/>
                  </w:rPr>
                  <w:t>Biviers</w:t>
                </w:r>
              </w:p>
            </w:txbxContent>
          </v:textbox>
          <w10:wrap anchorx="page" anchory="page"/>
        </v:shape>
      </w:pict>
    </w:r>
  </w:p>
</w:hdr>
</file>

<file path=word/header5.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pPr>
  </w:p>
</w:hdr>
</file>

<file path=word/header6.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35" type="#_x0000_t202" style="position:absolute;margin-left:82.6pt;margin-top:58.45pt;width:145.8pt;height:7.9pt;z-index:-188744055;mso-wrap-style:none;mso-wrap-distance-left:5.pt;mso-wrap-distance-right:5.pt;mso-position-horizontal-relative:page;mso-position-vertical-relative:page" wrapcoords="0 0" filled="f" stroked="f">
          <v:textbox style="mso-fit-shape-to-text:t" inset="0,0,0,0">
            <w:txbxContent>
              <w:p>
                <w:pPr>
                  <w:pStyle w:val="Style8"/>
                  <w:widowControl w:val="0"/>
                  <w:keepNext w:val="0"/>
                  <w:keepLines w:val="0"/>
                  <w:shd w:val="clear" w:color="auto" w:fill="auto"/>
                  <w:bidi w:val="0"/>
                  <w:jc w:val="left"/>
                  <w:spacing w:before="0" w:after="0" w:line="240" w:lineRule="auto"/>
                  <w:ind w:left="0" w:right="0" w:firstLine="0"/>
                </w:pPr>
                <w:r>
                  <w:rPr>
                    <w:rStyle w:val="CharStyle10"/>
                    <w:lang w:val="de-DE" w:eastAsia="de-DE" w:bidi="de-DE"/>
                    <w:b/>
                    <w:bCs/>
                  </w:rPr>
                  <w:t xml:space="preserve">PEDT </w:t>
                </w:r>
                <w:r>
                  <w:rPr>
                    <w:rStyle w:val="CharStyle10"/>
                    <w:lang w:val="fr-FR" w:eastAsia="fr-FR" w:bidi="fr-FR"/>
                    <w:b/>
                    <w:bCs/>
                  </w:rPr>
                  <w:t xml:space="preserve">de </w:t>
                </w:r>
                <w:r>
                  <w:rPr>
                    <w:rStyle w:val="CharStyle10"/>
                    <w:b/>
                    <w:bCs/>
                  </w:rPr>
                  <w:t xml:space="preserve">: Commune </w:t>
                </w:r>
                <w:r>
                  <w:rPr>
                    <w:rStyle w:val="CharStyle10"/>
                    <w:lang w:val="fr-FR" w:eastAsia="fr-FR" w:bidi="fr-FR"/>
                    <w:b/>
                    <w:bCs/>
                  </w:rPr>
                  <w:t xml:space="preserve">de </w:t>
                </w:r>
                <w:r>
                  <w:rPr>
                    <w:rStyle w:val="CharStyle10"/>
                    <w:b/>
                    <w:bCs/>
                  </w:rPr>
                  <w:t>Biviers</w:t>
                </w:r>
              </w:p>
            </w:txbxContent>
          </v:textbox>
          <w10:wrap anchorx="page" anchory="page"/>
        </v:shape>
      </w:pict>
    </w:r>
  </w:p>
</w:hdr>
</file>

<file path=word/header7.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36" type="#_x0000_t202" style="position:absolute;margin-left:124.75pt;margin-top:58.1pt;width:145.8pt;height:8.3pt;z-index:-188744054;mso-wrap-style:none;mso-wrap-distance-left:5.pt;mso-wrap-distance-right:5.pt;mso-position-horizontal-relative:page;mso-position-vertical-relative:page" wrapcoords="0 0" filled="f" stroked="f">
          <v:textbox style="mso-fit-shape-to-text:t" inset="0,0,0,0">
            <w:txbxContent>
              <w:p>
                <w:pPr>
                  <w:pStyle w:val="Style8"/>
                  <w:widowControl w:val="0"/>
                  <w:keepNext w:val="0"/>
                  <w:keepLines w:val="0"/>
                  <w:shd w:val="clear" w:color="auto" w:fill="auto"/>
                  <w:bidi w:val="0"/>
                  <w:jc w:val="left"/>
                  <w:spacing w:before="0" w:after="0" w:line="240" w:lineRule="auto"/>
                  <w:ind w:left="0" w:right="0" w:firstLine="0"/>
                </w:pPr>
                <w:r>
                  <w:rPr>
                    <w:rStyle w:val="CharStyle10"/>
                    <w:lang w:val="fr-FR" w:eastAsia="fr-FR" w:bidi="fr-FR"/>
                    <w:b/>
                    <w:bCs/>
                  </w:rPr>
                  <w:t xml:space="preserve">PEDT de </w:t>
                </w:r>
                <w:r>
                  <w:rPr>
                    <w:rStyle w:val="CharStyle10"/>
                    <w:b/>
                    <w:bCs/>
                  </w:rPr>
                  <w:t xml:space="preserve">: Commune </w:t>
                </w:r>
                <w:r>
                  <w:rPr>
                    <w:rStyle w:val="CharStyle10"/>
                    <w:lang w:val="fr-FR" w:eastAsia="fr-FR" w:bidi="fr-FR"/>
                    <w:b/>
                    <w:bCs/>
                  </w:rPr>
                  <w:t xml:space="preserve">de </w:t>
                </w:r>
                <w:r>
                  <w:rPr>
                    <w:rStyle w:val="CharStyle10"/>
                    <w:b/>
                    <w:bCs/>
                  </w:rPr>
                  <w:t>Biviers</w:t>
                </w:r>
              </w:p>
            </w:txbxContent>
          </v:textbox>
          <w10:wrap anchorx="page" anchory="page"/>
        </v:shape>
      </w:pict>
    </w:r>
  </w:p>
</w:hdr>
</file>

<file path=word/header8.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39" type="#_x0000_t202" style="position:absolute;margin-left:93.05pt;margin-top:62.7pt;width:146.15pt;height:7.9pt;z-index:-188744051;mso-wrap-style:none;mso-wrap-distance-left:5.pt;mso-wrap-distance-right:5.pt;mso-position-horizontal-relative:page;mso-position-vertical-relative:page" wrapcoords="0 0" filled="f" stroked="f">
          <v:textbox style="mso-fit-shape-to-text:t" inset="0,0,0,0">
            <w:txbxContent>
              <w:p>
                <w:pPr>
                  <w:pStyle w:val="Style8"/>
                  <w:widowControl w:val="0"/>
                  <w:keepNext w:val="0"/>
                  <w:keepLines w:val="0"/>
                  <w:shd w:val="clear" w:color="auto" w:fill="auto"/>
                  <w:bidi w:val="0"/>
                  <w:jc w:val="left"/>
                  <w:spacing w:before="0" w:after="0" w:line="240" w:lineRule="auto"/>
                  <w:ind w:left="0" w:right="0" w:firstLine="0"/>
                </w:pPr>
                <w:r>
                  <w:rPr>
                    <w:rStyle w:val="CharStyle10"/>
                    <w:lang w:val="fr-FR" w:eastAsia="fr-FR" w:bidi="fr-FR"/>
                    <w:b/>
                    <w:bCs/>
                  </w:rPr>
                  <w:t xml:space="preserve">PEDT de </w:t>
                </w:r>
                <w:r>
                  <w:rPr>
                    <w:rStyle w:val="CharStyle10"/>
                    <w:b/>
                    <w:bCs/>
                  </w:rPr>
                  <w:t xml:space="preserve">: Commune </w:t>
                </w:r>
                <w:r>
                  <w:rPr>
                    <w:rStyle w:val="CharStyle10"/>
                    <w:lang w:val="fr-FR" w:eastAsia="fr-FR" w:bidi="fr-FR"/>
                    <w:b/>
                    <w:bCs/>
                  </w:rPr>
                  <w:t xml:space="preserve">de </w:t>
                </w:r>
                <w:r>
                  <w:rPr>
                    <w:rStyle w:val="CharStyle10"/>
                    <w:b/>
                    <w:bCs/>
                  </w:rPr>
                  <w:t>Biviers</w:t>
                </w:r>
              </w:p>
            </w:txbxContent>
          </v:textbox>
          <w10:wrap anchorx="page" anchory="page"/>
        </v:shape>
      </w:pict>
    </w:r>
  </w:p>
</w:hdr>
</file>

<file path=word/numbering.xml><?xml version="1.0" encoding="utf-8"?>
<w:numbering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abstractNum w:abstractNumId="0">
    <w:multiLevelType w:val="multilevel"/>
    <w:lvl w:ilvl="0">
      <w:start w:val="1"/>
      <w:numFmt w:val="bullet"/>
      <w:lvlText w:val="-"/>
      <w:rPr>
        <w:lang w:val="fr-FR" w:eastAsia="fr-FR" w:bidi="fr-FR"/>
        <w:b w:val="0"/>
        <w:bCs w:val="0"/>
        <w:i w:val="0"/>
        <w:iCs w:val="0"/>
        <w:u w:val="none"/>
        <w:strike w:val="0"/>
        <w:smallCaps w:val="0"/>
        <w:sz w:val="19"/>
        <w:szCs w:val="19"/>
        <w:rFonts w:ascii="Arial Unicode MS" w:eastAsia="Arial Unicode MS" w:hAnsi="Arial Unicode MS" w:cs="Arial Unicode MS"/>
        <w:w w:val="100"/>
        <w:spacing w:val="0"/>
        <w:color w:val="000000"/>
        <w:position w:val="0"/>
      </w:rPr>
    </w:lvl>
  </w:abstractNum>
  <w:abstractNum w:abstractNumId="2">
    <w:multiLevelType w:val="multilevel"/>
    <w:lvl w:ilvl="0">
      <w:start w:val="1"/>
      <w:numFmt w:val="bullet"/>
      <w:lvlText w:val="•"/>
      <w:rPr>
        <w:lang w:val="fr-FR" w:eastAsia="fr-FR" w:bidi="fr-FR"/>
        <w:b w:val="0"/>
        <w:bCs w:val="0"/>
        <w:i w:val="0"/>
        <w:iCs w:val="0"/>
        <w:u w:val="none"/>
        <w:strike w:val="0"/>
        <w:smallCaps w:val="0"/>
        <w:sz w:val="19"/>
        <w:szCs w:val="19"/>
        <w:rFonts w:ascii="Arial Unicode MS" w:eastAsia="Arial Unicode MS" w:hAnsi="Arial Unicode MS" w:cs="Arial Unicode MS"/>
        <w:w w:val="100"/>
        <w:spacing w:val="0"/>
        <w:color w:val="000000"/>
        <w:position w:val="0"/>
      </w:rPr>
    </w:lvl>
  </w:abstractNum>
  <w:num w:numId="1">
    <w:abstractNumId w:val="0"/>
  </w:num>
  <w:num w:numId="3">
    <w:abstractNumId w:val="2"/>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zoom w:val="fullPage"/>
  <w:evenAndOddHeaders/>
  <w:footnotePr>
    <w:footnotePr>
      <w:pos w:val="pageBottom"/>
      <w:numFmt w:val="decimal"/>
      <w:numRestart w:val="continuous"/>
    </w:footnotePr>
    <w:footnote w:id="0"/>
    <w:footnote w:id="1"/>
  </w:footnotePr>
  <w:drawingGridHorizontalSpacing w:val="181"/>
  <w:drawingGridVerticalSpacing w:val="181"/>
  <w:displayHorizontalDrawingGridEvery w:val="1"/>
  <w:displayVerticalDrawingGridEvery w:val="1"/>
  <w:characterSpacingControl w:val="compressPunctuation"/>
  <w:compat>
    <w:doNotExpandShiftReturn/>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docDefaults>
    <w:rPrDefault>
      <w:rPr>
        <w:rFonts w:ascii="Courier New" w:eastAsia="Courier New" w:hAnsi="Courier New" w:cs="Courier New"/>
        <w:sz w:val="24"/>
        <w:szCs w:val="24"/>
        <w:lang w:val="fr-FR" w:eastAsia="fr-FR" w:bidi="fr-FR"/>
      </w:rPr>
    </w:rPrDefault>
    <w:pPrDefault>
      <w:pPr>
        <w:widowControl w:val="0"/>
        <w:keepNext w:val="0"/>
        <w:keepLines w:val="0"/>
        <w:shd w:val="clear" w:color="auto" w:fill="auto"/>
        <w:bidi w:val="0"/>
        <w:jc w:val="left"/>
        <w:spacing w:before="0" w:after="0" w:line="240" w:lineRule="auto"/>
        <w:ind w:left="0" w:right="0" w:firstLine="0"/>
      </w:pPr>
    </w:pPrDefault>
  </w:docDefaults>
  <w:style w:type="paragraph" w:default="1" w:styleId="Normal">
    <w:name w:val="Normal"/>
    <w:pPr>
      <w:widowControl w:val="0"/>
      <w:keepNext w:val="0"/>
      <w:keepLines w:val="0"/>
      <w:shd w:val="clear" w:color="auto" w:fill="auto"/>
      <w:bidi w:val="0"/>
      <w:jc w:val="left"/>
      <w:spacing w:before="0" w:after="0" w:line="240" w:lineRule="auto"/>
      <w:ind w:left="0" w:right="0" w:firstLine="0"/>
    </w:pPr>
    <w:rPr>
      <w:lang w:val="fr-FR" w:eastAsia="fr-FR" w:bidi="fr-FR"/>
      <w:sz w:val="24"/>
      <w:szCs w:val="24"/>
      <w:rFonts w:ascii="Courier New" w:eastAsia="Courier New" w:hAnsi="Courier New" w:cs="Courier New"/>
      <w:w w:val="100"/>
      <w:spacing w:val="0"/>
      <w:color w:val="000000"/>
      <w:position w:val="0"/>
    </w:rPr>
  </w:style>
  <w:style w:type="character" w:default="1" w:styleId="DefaultParagraphFont">
    <w:name w:val="Default Paragraph Font"/>
    <w:rPr>
      <w:lang w:val="fr-FR" w:eastAsia="fr-FR" w:bidi="fr-FR"/>
      <w:sz w:val="24"/>
      <w:szCs w:val="24"/>
      <w:rFonts w:ascii="Courier New" w:eastAsia="Courier New" w:hAnsi="Courier New" w:cs="Courier New"/>
      <w:w w:val="100"/>
      <w:spacing w:val="0"/>
      <w:color w:val="000000"/>
      <w:position w:val="0"/>
    </w:rPr>
  </w:style>
  <w:style w:type="character" w:styleId="Hyperlink">
    <w:name w:val="Hyperlink"/>
    <w:basedOn w:val="DefaultParagraphFont"/>
    <w:rPr>
      <w:u w:val="single"/>
      <w:color w:val="000080"/>
    </w:rPr>
  </w:style>
  <w:style w:type="character" w:customStyle="1" w:styleId="CharStyle4">
    <w:name w:val="Corps du texte (2) Exact"/>
    <w:basedOn w:val="DefaultParagraphFont"/>
    <w:rPr>
      <w:b w:val="0"/>
      <w:bCs w:val="0"/>
      <w:i w:val="0"/>
      <w:iCs w:val="0"/>
      <w:u w:val="none"/>
      <w:strike w:val="0"/>
      <w:smallCaps w:val="0"/>
      <w:sz w:val="18"/>
      <w:szCs w:val="18"/>
      <w:rFonts w:ascii="Arial Unicode MS" w:eastAsia="Arial Unicode MS" w:hAnsi="Arial Unicode MS" w:cs="Arial Unicode MS"/>
      <w:spacing w:val="4"/>
    </w:rPr>
  </w:style>
  <w:style w:type="character" w:customStyle="1" w:styleId="CharStyle6">
    <w:name w:val="En-tête #1_"/>
    <w:basedOn w:val="DefaultParagraphFont"/>
    <w:link w:val="Style5"/>
    <w:rPr>
      <w:b/>
      <w:bCs/>
      <w:i w:val="0"/>
      <w:iCs w:val="0"/>
      <w:u w:val="none"/>
      <w:strike w:val="0"/>
      <w:smallCaps w:val="0"/>
      <w:sz w:val="22"/>
      <w:szCs w:val="22"/>
      <w:rFonts w:ascii="Arial Unicode MS" w:eastAsia="Arial Unicode MS" w:hAnsi="Arial Unicode MS" w:cs="Arial Unicode MS"/>
    </w:rPr>
  </w:style>
  <w:style w:type="character" w:customStyle="1" w:styleId="CharStyle7">
    <w:name w:val="En-tête #1 + 9,5 pt,Non Gras"/>
    <w:basedOn w:val="CharStyle6"/>
    <w:rPr>
      <w:lang w:val="fr-FR" w:eastAsia="fr-FR" w:bidi="fr-FR"/>
      <w:b/>
      <w:bCs/>
      <w:sz w:val="19"/>
      <w:szCs w:val="19"/>
      <w:w w:val="100"/>
      <w:spacing w:val="0"/>
      <w:color w:val="000000"/>
      <w:position w:val="0"/>
    </w:rPr>
  </w:style>
  <w:style w:type="character" w:customStyle="1" w:styleId="CharStyle9">
    <w:name w:val="En-tête ou pied de page_"/>
    <w:basedOn w:val="DefaultParagraphFont"/>
    <w:link w:val="Style8"/>
    <w:rPr>
      <w:lang w:val="en-US" w:eastAsia="en-US" w:bidi="en-US"/>
      <w:b/>
      <w:bCs/>
      <w:i w:val="0"/>
      <w:iCs w:val="0"/>
      <w:u w:val="none"/>
      <w:strike w:val="0"/>
      <w:smallCaps w:val="0"/>
      <w:sz w:val="18"/>
      <w:szCs w:val="18"/>
      <w:rFonts w:ascii="Arial Unicode MS" w:eastAsia="Arial Unicode MS" w:hAnsi="Arial Unicode MS" w:cs="Arial Unicode MS"/>
    </w:rPr>
  </w:style>
  <w:style w:type="character" w:customStyle="1" w:styleId="CharStyle10">
    <w:name w:val="En-tête ou pied de page"/>
    <w:basedOn w:val="CharStyle9"/>
    <w:rPr>
      <w:w w:val="100"/>
      <w:spacing w:val="0"/>
      <w:color w:val="000000"/>
      <w:position w:val="0"/>
    </w:rPr>
  </w:style>
  <w:style w:type="character" w:customStyle="1" w:styleId="CharStyle11">
    <w:name w:val="En-tête ou pied de page + Non Gras"/>
    <w:basedOn w:val="CharStyle9"/>
    <w:rPr>
      <w:lang w:val="fr-FR" w:eastAsia="fr-FR" w:bidi="fr-FR"/>
      <w:b/>
      <w:bCs/>
      <w:w w:val="100"/>
      <w:spacing w:val="0"/>
      <w:color w:val="000000"/>
      <w:position w:val="0"/>
    </w:rPr>
  </w:style>
  <w:style w:type="character" w:customStyle="1" w:styleId="CharStyle12">
    <w:name w:val="Corps du texte (2)_"/>
    <w:basedOn w:val="DefaultParagraphFont"/>
    <w:link w:val="Style3"/>
    <w:rPr>
      <w:b w:val="0"/>
      <w:bCs w:val="0"/>
      <w:i w:val="0"/>
      <w:iCs w:val="0"/>
      <w:u w:val="none"/>
      <w:strike w:val="0"/>
      <w:smallCaps w:val="0"/>
      <w:sz w:val="19"/>
      <w:szCs w:val="19"/>
      <w:rFonts w:ascii="Arial Unicode MS" w:eastAsia="Arial Unicode MS" w:hAnsi="Arial Unicode MS" w:cs="Arial Unicode MS"/>
    </w:rPr>
  </w:style>
  <w:style w:type="character" w:customStyle="1" w:styleId="CharStyle13">
    <w:name w:val="Corps du texte (2) + 11 pt,Gras"/>
    <w:basedOn w:val="CharStyle12"/>
    <w:rPr>
      <w:lang w:val="fr-FR" w:eastAsia="fr-FR" w:bidi="fr-FR"/>
      <w:b/>
      <w:bCs/>
      <w:sz w:val="22"/>
      <w:szCs w:val="22"/>
      <w:w w:val="100"/>
      <w:spacing w:val="0"/>
      <w:color w:val="000000"/>
      <w:position w:val="0"/>
    </w:rPr>
  </w:style>
  <w:style w:type="character" w:customStyle="1" w:styleId="CharStyle14">
    <w:name w:val="Corps du texte (2) + 11 pt,Gras"/>
    <w:basedOn w:val="CharStyle12"/>
    <w:rPr>
      <w:lang w:val="fr-FR" w:eastAsia="fr-FR" w:bidi="fr-FR"/>
      <w:b/>
      <w:bCs/>
      <w:u w:val="single"/>
      <w:sz w:val="22"/>
      <w:szCs w:val="22"/>
      <w:w w:val="100"/>
      <w:spacing w:val="0"/>
      <w:color w:val="000000"/>
      <w:position w:val="0"/>
    </w:rPr>
  </w:style>
  <w:style w:type="character" w:customStyle="1" w:styleId="CharStyle15">
    <w:name w:val="Corps du texte (2)"/>
    <w:basedOn w:val="CharStyle12"/>
    <w:rPr>
      <w:lang w:val="fr-FR" w:eastAsia="fr-FR" w:bidi="fr-FR"/>
      <w:u w:val="single"/>
      <w:w w:val="100"/>
      <w:spacing w:val="0"/>
      <w:color w:val="000000"/>
      <w:position w:val="0"/>
    </w:rPr>
  </w:style>
  <w:style w:type="character" w:customStyle="1" w:styleId="CharStyle17">
    <w:name w:val="Légende du tableau_"/>
    <w:basedOn w:val="DefaultParagraphFont"/>
    <w:link w:val="Style16"/>
    <w:rPr>
      <w:b w:val="0"/>
      <w:bCs w:val="0"/>
      <w:i w:val="0"/>
      <w:iCs w:val="0"/>
      <w:u w:val="none"/>
      <w:strike w:val="0"/>
      <w:smallCaps w:val="0"/>
      <w:sz w:val="19"/>
      <w:szCs w:val="19"/>
      <w:rFonts w:ascii="Arial Unicode MS" w:eastAsia="Arial Unicode MS" w:hAnsi="Arial Unicode MS" w:cs="Arial Unicode MS"/>
    </w:rPr>
  </w:style>
  <w:style w:type="character" w:customStyle="1" w:styleId="CharStyle18">
    <w:name w:val="Légende du tableau"/>
    <w:basedOn w:val="CharStyle17"/>
    <w:rPr>
      <w:lang w:val="fr-FR" w:eastAsia="fr-FR" w:bidi="fr-FR"/>
      <w:u w:val="single"/>
      <w:w w:val="100"/>
      <w:spacing w:val="0"/>
      <w:color w:val="000000"/>
      <w:position w:val="0"/>
    </w:rPr>
  </w:style>
  <w:style w:type="character" w:customStyle="1" w:styleId="CharStyle20">
    <w:name w:val="Corps du texte_"/>
    <w:basedOn w:val="DefaultParagraphFont"/>
    <w:link w:val="Style19"/>
    <w:rPr>
      <w:b w:val="0"/>
      <w:bCs w:val="0"/>
      <w:i w:val="0"/>
      <w:iCs w:val="0"/>
      <w:u w:val="none"/>
      <w:strike w:val="0"/>
      <w:smallCaps w:val="0"/>
      <w:sz w:val="19"/>
      <w:szCs w:val="19"/>
      <w:rFonts w:ascii="Arial Unicode MS" w:eastAsia="Arial Unicode MS" w:hAnsi="Arial Unicode MS" w:cs="Arial Unicode MS"/>
    </w:rPr>
  </w:style>
  <w:style w:type="character" w:customStyle="1" w:styleId="CharStyle21">
    <w:name w:val="Corps du texte"/>
    <w:basedOn w:val="CharStyle20"/>
    <w:rPr>
      <w:lang w:val="fr-FR" w:eastAsia="fr-FR" w:bidi="fr-FR"/>
      <w:w w:val="100"/>
      <w:spacing w:val="0"/>
      <w:color w:val="000000"/>
      <w:position w:val="0"/>
    </w:rPr>
  </w:style>
  <w:style w:type="character" w:customStyle="1" w:styleId="CharStyle22">
    <w:name w:val="En-tête ou pied de page + Non Gras"/>
    <w:basedOn w:val="CharStyle9"/>
    <w:rPr>
      <w:lang w:val="fr-FR" w:eastAsia="fr-FR" w:bidi="fr-FR"/>
      <w:b/>
      <w:bCs/>
      <w:w w:val="100"/>
      <w:spacing w:val="0"/>
      <w:color w:val="000000"/>
      <w:position w:val="0"/>
    </w:rPr>
  </w:style>
  <w:style w:type="character" w:customStyle="1" w:styleId="CharStyle23">
    <w:name w:val="Corps du texte"/>
    <w:basedOn w:val="CharStyle20"/>
    <w:rPr>
      <w:lang w:val="fr-FR" w:eastAsia="fr-FR" w:bidi="fr-FR"/>
      <w:u w:val="single"/>
      <w:w w:val="100"/>
      <w:spacing w:val="0"/>
      <w:color w:val="000000"/>
      <w:position w:val="0"/>
    </w:rPr>
  </w:style>
  <w:style w:type="character" w:customStyle="1" w:styleId="CharStyle24">
    <w:name w:val="Corps du texte"/>
    <w:basedOn w:val="CharStyle20"/>
    <w:rPr>
      <w:lang w:val="fr-FR" w:eastAsia="fr-FR" w:bidi="fr-FR"/>
      <w:w w:val="100"/>
      <w:spacing w:val="0"/>
      <w:color w:val="000000"/>
      <w:position w:val="0"/>
    </w:rPr>
  </w:style>
  <w:style w:type="character" w:customStyle="1" w:styleId="CharStyle25">
    <w:name w:val="Corps du texte"/>
    <w:basedOn w:val="CharStyle20"/>
    <w:rPr>
      <w:lang w:val="fr-FR" w:eastAsia="fr-FR" w:bidi="fr-FR"/>
      <w:u w:val="single"/>
      <w:w w:val="100"/>
      <w:spacing w:val="0"/>
      <w:color w:val="000000"/>
      <w:position w:val="0"/>
    </w:rPr>
  </w:style>
  <w:style w:type="character" w:customStyle="1" w:styleId="CharStyle26">
    <w:name w:val="Corps du texte + Courier New,13 pt,Gras,Espacement -1 pt"/>
    <w:basedOn w:val="CharStyle20"/>
    <w:rPr>
      <w:lang w:val="fr-FR" w:eastAsia="fr-FR" w:bidi="fr-FR"/>
      <w:b/>
      <w:bCs/>
      <w:sz w:val="26"/>
      <w:szCs w:val="26"/>
      <w:rFonts w:ascii="Courier New" w:eastAsia="Courier New" w:hAnsi="Courier New" w:cs="Courier New"/>
      <w:w w:val="100"/>
      <w:spacing w:val="-30"/>
      <w:color w:val="000000"/>
      <w:position w:val="0"/>
    </w:rPr>
  </w:style>
  <w:style w:type="character" w:customStyle="1" w:styleId="CharStyle27">
    <w:name w:val="Corps du texte (2) + Courier New,13 pt,Gras,Espacement -1 pt"/>
    <w:basedOn w:val="CharStyle12"/>
    <w:rPr>
      <w:lang w:val="fr-FR" w:eastAsia="fr-FR" w:bidi="fr-FR"/>
      <w:b/>
      <w:bCs/>
      <w:sz w:val="26"/>
      <w:szCs w:val="26"/>
      <w:rFonts w:ascii="Courier New" w:eastAsia="Courier New" w:hAnsi="Courier New" w:cs="Courier New"/>
      <w:w w:val="100"/>
      <w:spacing w:val="-30"/>
      <w:color w:val="000000"/>
      <w:position w:val="0"/>
    </w:rPr>
  </w:style>
  <w:style w:type="character" w:customStyle="1" w:styleId="CharStyle28">
    <w:name w:val="En-tête #1"/>
    <w:basedOn w:val="CharStyle6"/>
    <w:rPr>
      <w:lang w:val="fr-FR" w:eastAsia="fr-FR" w:bidi="fr-FR"/>
      <w:u w:val="single"/>
      <w:w w:val="100"/>
      <w:spacing w:val="0"/>
      <w:color w:val="000000"/>
      <w:position w:val="0"/>
    </w:rPr>
  </w:style>
  <w:style w:type="paragraph" w:customStyle="1" w:styleId="Style3">
    <w:name w:val="Corps du texte (2)"/>
    <w:basedOn w:val="Normal"/>
    <w:link w:val="CharStyle12"/>
    <w:pPr>
      <w:widowControl w:val="0"/>
      <w:shd w:val="clear" w:color="auto" w:fill="FFFFFF"/>
      <w:spacing w:line="266" w:lineRule="exact"/>
      <w:ind w:hanging="2140"/>
    </w:pPr>
    <w:rPr>
      <w:b w:val="0"/>
      <w:bCs w:val="0"/>
      <w:i w:val="0"/>
      <w:iCs w:val="0"/>
      <w:u w:val="none"/>
      <w:strike w:val="0"/>
      <w:smallCaps w:val="0"/>
      <w:sz w:val="19"/>
      <w:szCs w:val="19"/>
      <w:rFonts w:ascii="Arial Unicode MS" w:eastAsia="Arial Unicode MS" w:hAnsi="Arial Unicode MS" w:cs="Arial Unicode MS"/>
    </w:rPr>
  </w:style>
  <w:style w:type="paragraph" w:customStyle="1" w:styleId="Style5">
    <w:name w:val="En-tête #1"/>
    <w:basedOn w:val="Normal"/>
    <w:link w:val="CharStyle6"/>
    <w:pPr>
      <w:widowControl w:val="0"/>
      <w:shd w:val="clear" w:color="auto" w:fill="FFFFFF"/>
      <w:outlineLvl w:val="0"/>
      <w:spacing w:line="526" w:lineRule="exact"/>
    </w:pPr>
    <w:rPr>
      <w:b/>
      <w:bCs/>
      <w:i w:val="0"/>
      <w:iCs w:val="0"/>
      <w:u w:val="none"/>
      <w:strike w:val="0"/>
      <w:smallCaps w:val="0"/>
      <w:sz w:val="22"/>
      <w:szCs w:val="22"/>
      <w:rFonts w:ascii="Arial Unicode MS" w:eastAsia="Arial Unicode MS" w:hAnsi="Arial Unicode MS" w:cs="Arial Unicode MS"/>
    </w:rPr>
  </w:style>
  <w:style w:type="paragraph" w:customStyle="1" w:styleId="Style8">
    <w:name w:val="En-tête ou pied de page"/>
    <w:basedOn w:val="Normal"/>
    <w:link w:val="CharStyle9"/>
    <w:pPr>
      <w:widowControl w:val="0"/>
      <w:shd w:val="clear" w:color="auto" w:fill="FFFFFF"/>
      <w:spacing w:line="0" w:lineRule="exact"/>
    </w:pPr>
    <w:rPr>
      <w:lang w:val="en-US" w:eastAsia="en-US" w:bidi="en-US"/>
      <w:b/>
      <w:bCs/>
      <w:i w:val="0"/>
      <w:iCs w:val="0"/>
      <w:u w:val="none"/>
      <w:strike w:val="0"/>
      <w:smallCaps w:val="0"/>
      <w:sz w:val="18"/>
      <w:szCs w:val="18"/>
      <w:rFonts w:ascii="Arial Unicode MS" w:eastAsia="Arial Unicode MS" w:hAnsi="Arial Unicode MS" w:cs="Arial Unicode MS"/>
    </w:rPr>
  </w:style>
  <w:style w:type="paragraph" w:customStyle="1" w:styleId="Style16">
    <w:name w:val="Légende du tableau"/>
    <w:basedOn w:val="Normal"/>
    <w:link w:val="CharStyle17"/>
    <w:pPr>
      <w:widowControl w:val="0"/>
      <w:shd w:val="clear" w:color="auto" w:fill="FFFFFF"/>
      <w:spacing w:line="0" w:lineRule="exact"/>
    </w:pPr>
    <w:rPr>
      <w:b w:val="0"/>
      <w:bCs w:val="0"/>
      <w:i w:val="0"/>
      <w:iCs w:val="0"/>
      <w:u w:val="none"/>
      <w:strike w:val="0"/>
      <w:smallCaps w:val="0"/>
      <w:sz w:val="19"/>
      <w:szCs w:val="19"/>
      <w:rFonts w:ascii="Arial Unicode MS" w:eastAsia="Arial Unicode MS" w:hAnsi="Arial Unicode MS" w:cs="Arial Unicode MS"/>
    </w:rPr>
  </w:style>
  <w:style w:type="paragraph" w:customStyle="1" w:styleId="Style19">
    <w:name w:val="Corps du texte"/>
    <w:basedOn w:val="Normal"/>
    <w:link w:val="CharStyle20"/>
    <w:pPr>
      <w:widowControl w:val="0"/>
      <w:shd w:val="clear" w:color="auto" w:fill="FFFFFF"/>
      <w:spacing w:line="698" w:lineRule="exact"/>
      <w:ind w:hanging="360"/>
    </w:pPr>
    <w:rPr>
      <w:b w:val="0"/>
      <w:bCs w:val="0"/>
      <w:i w:val="0"/>
      <w:iCs w:val="0"/>
      <w:u w:val="none"/>
      <w:strike w:val="0"/>
      <w:smallCaps w:val="0"/>
      <w:sz w:val="19"/>
      <w:szCs w:val="19"/>
      <w:rFonts w:ascii="Arial Unicode MS" w:eastAsia="Arial Unicode MS" w:hAnsi="Arial Unicode MS" w:cs="Arial Unicode MS"/>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header" Target="header2.xml"/><Relationship Id="rId9" Type="http://schemas.openxmlformats.org/officeDocument/2006/relationships/footer" Target="footer3.xml"/><Relationship Id="rId10" Type="http://schemas.openxmlformats.org/officeDocument/2006/relationships/header" Target="header3.xml"/><Relationship Id="rId11" Type="http://schemas.openxmlformats.org/officeDocument/2006/relationships/header" Target="header4.xml"/><Relationship Id="rId12" Type="http://schemas.openxmlformats.org/officeDocument/2006/relationships/footer" Target="footer4.xml"/><Relationship Id="rId13" Type="http://schemas.openxmlformats.org/officeDocument/2006/relationships/footer" Target="footer5.xml"/><Relationship Id="rId14" Type="http://schemas.openxmlformats.org/officeDocument/2006/relationships/header" Target="header5.xml"/><Relationship Id="rId15" Type="http://schemas.openxmlformats.org/officeDocument/2006/relationships/footer" Target="footer6.xml"/><Relationship Id="rId16" Type="http://schemas.openxmlformats.org/officeDocument/2006/relationships/header" Target="header6.xml"/><Relationship Id="rId17" Type="http://schemas.openxmlformats.org/officeDocument/2006/relationships/header" Target="header7.xml"/><Relationship Id="rId18" Type="http://schemas.openxmlformats.org/officeDocument/2006/relationships/footer" Target="footer7.xml"/><Relationship Id="rId19" Type="http://schemas.openxmlformats.org/officeDocument/2006/relationships/footer" Target="footer8.xml"/><Relationship Id="rId20" Type="http://schemas.openxmlformats.org/officeDocument/2006/relationships/header" Target="header8.xml"/></Relationships>
</file>