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widowControl w:val="0"/>
        <w:keepNext w:val="0"/>
        <w:keepLines w:val="0"/>
        <w:shd w:val="clear" w:color="auto" w:fill="auto"/>
        <w:bidi w:val="0"/>
        <w:jc w:val="left"/>
        <w:spacing w:before="0" w:after="2732" w:line="440" w:lineRule="exact"/>
        <w:ind w:left="0" w:right="0" w:firstLine="0"/>
      </w:pPr>
      <w:r>
        <w:rPr>
          <w:lang w:val="fr-FR" w:eastAsia="fr-FR" w:bidi="fr-FR"/>
          <w:w w:val="100"/>
          <w:color w:val="000000"/>
          <w:position w:val="0"/>
        </w:rPr>
        <w:t>Biscarrosse</w:t>
      </w:r>
    </w:p>
    <w:p>
      <w:pPr>
        <w:pStyle w:val="Style5"/>
        <w:widowControl w:val="0"/>
        <w:keepNext/>
        <w:keepLines/>
        <w:shd w:val="clear" w:color="auto" w:fill="auto"/>
        <w:bidi w:val="0"/>
        <w:jc w:val="left"/>
        <w:spacing w:before="0" w:after="2774"/>
        <w:ind w:left="1600" w:right="1220" w:firstLine="0"/>
      </w:pPr>
      <w:bookmarkStart w:id="0" w:name="bookmark0"/>
      <w:r>
        <w:rPr>
          <w:lang w:val="fr-FR" w:eastAsia="fr-FR" w:bidi="fr-FR"/>
          <w:w w:val="100"/>
          <w:spacing w:val="0"/>
          <w:color w:val="000000"/>
          <w:position w:val="0"/>
        </w:rPr>
        <w:t>PROJET EDUCATIF TERRITORIAL (PEDT)</w:t>
      </w:r>
      <w:bookmarkEnd w:id="0"/>
    </w:p>
    <w:p>
      <w:pPr>
        <w:pStyle w:val="Style7"/>
        <w:widowControl w:val="0"/>
        <w:keepNext w:val="0"/>
        <w:keepLines w:val="0"/>
        <w:shd w:val="clear" w:color="auto" w:fill="auto"/>
        <w:bidi w:val="0"/>
        <w:jc w:val="left"/>
        <w:spacing w:before="0" w:after="3026" w:line="480" w:lineRule="exact"/>
        <w:ind w:left="1880" w:right="0" w:firstLine="0"/>
      </w:pPr>
      <w:r>
        <w:rPr>
          <w:lang w:val="fr-FR" w:eastAsia="fr-FR" w:bidi="fr-FR"/>
          <w:w w:val="100"/>
          <w:spacing w:val="0"/>
          <w:color w:val="000000"/>
          <w:position w:val="0"/>
        </w:rPr>
        <w:t>Vers une éducation partagée</w:t>
      </w:r>
    </w:p>
    <w:p>
      <w:pPr>
        <w:pStyle w:val="Style9"/>
        <w:widowControl w:val="0"/>
        <w:keepNext w:val="0"/>
        <w:keepLines w:val="0"/>
        <w:shd w:val="clear" w:color="auto" w:fill="auto"/>
        <w:bidi w:val="0"/>
        <w:spacing w:before="0" w:after="0" w:line="220" w:lineRule="exact"/>
        <w:ind w:left="0" w:right="240" w:firstLine="0"/>
      </w:pPr>
      <w:r>
        <w:rPr>
          <w:lang w:val="fr-FR" w:eastAsia="fr-FR" w:bidi="fr-FR"/>
          <w:w w:val="100"/>
          <w:spacing w:val="0"/>
          <w:color w:val="000000"/>
          <w:position w:val="0"/>
        </w:rPr>
        <w:t>Le 16 juin 2014</w:t>
      </w:r>
    </w:p>
    <w:p>
      <w:pPr>
        <w:pStyle w:val="Style11"/>
        <w:widowControl w:val="0"/>
        <w:keepNext/>
        <w:keepLines/>
        <w:shd w:val="clear" w:color="auto" w:fill="auto"/>
        <w:bidi w:val="0"/>
        <w:spacing w:before="0" w:after="978" w:line="400" w:lineRule="exact"/>
        <w:ind w:left="0" w:right="640" w:firstLine="0"/>
      </w:pPr>
      <w:bookmarkStart w:id="1" w:name="bookmark1"/>
      <w:r>
        <w:rPr>
          <w:lang w:val="fr-FR" w:eastAsia="fr-FR" w:bidi="fr-FR"/>
          <w:w w:val="100"/>
          <w:color w:val="000000"/>
          <w:position w:val="0"/>
        </w:rPr>
        <w:t>PROJET EDUCATIF TERRITORIAL</w:t>
      </w:r>
      <w:bookmarkEnd w:id="1"/>
    </w:p>
    <w:p>
      <w:pPr>
        <w:pStyle w:val="Style13"/>
        <w:widowControl w:val="0"/>
        <w:keepNext w:val="0"/>
        <w:keepLines w:val="0"/>
        <w:shd w:val="clear" w:color="auto" w:fill="auto"/>
        <w:bidi w:val="0"/>
        <w:spacing w:before="0" w:after="0"/>
        <w:ind w:left="20" w:right="20" w:firstLine="720"/>
      </w:pPr>
      <w:r>
        <w:rPr>
          <w:lang w:val="fr-FR" w:eastAsia="fr-FR" w:bidi="fr-FR"/>
          <w:w w:val="100"/>
          <w:spacing w:val="0"/>
          <w:color w:val="000000"/>
          <w:position w:val="0"/>
        </w:rPr>
        <w:t>Le projet éducatif territorial traduit la volonté de la comrnune de Biscarrosse de se positionner comme un acteur primordial en matière de politique éducative en direction des enfants et des jeunes.</w:t>
      </w:r>
    </w:p>
    <w:p>
      <w:pPr>
        <w:pStyle w:val="Style13"/>
        <w:widowControl w:val="0"/>
        <w:keepNext w:val="0"/>
        <w:keepLines w:val="0"/>
        <w:shd w:val="clear" w:color="auto" w:fill="auto"/>
        <w:bidi w:val="0"/>
        <w:spacing w:before="0" w:after="0" w:line="288" w:lineRule="exact"/>
        <w:ind w:left="20" w:right="20" w:firstLine="720"/>
      </w:pPr>
      <w:r>
        <w:rPr>
          <w:lang w:val="fr-FR" w:eastAsia="fr-FR" w:bidi="fr-FR"/>
          <w:w w:val="100"/>
          <w:spacing w:val="0"/>
          <w:color w:val="000000"/>
          <w:position w:val="0"/>
        </w:rPr>
        <w:t>Aux côtés de ses écoles, de ses accueils de loisirs, des parents d’élèves, de son milieu associatif et de tous les autres acteurs éducatifs, la ville de Biscarrosse, attentive à l’avenir et à ia réussite de ses enfants, va mettre tout en oeuvre pour trouver en matière d’éducation les réponses les plus adaptées aux besoins de chacun.</w:t>
      </w:r>
    </w:p>
    <w:p>
      <w:pPr>
        <w:pStyle w:val="Style13"/>
        <w:widowControl w:val="0"/>
        <w:keepNext w:val="0"/>
        <w:keepLines w:val="0"/>
        <w:shd w:val="clear" w:color="auto" w:fill="auto"/>
        <w:bidi w:val="0"/>
        <w:spacing w:before="0" w:after="278" w:line="293" w:lineRule="exact"/>
        <w:ind w:left="20" w:right="20" w:firstLine="0"/>
      </w:pPr>
      <w:r>
        <w:rPr>
          <w:lang w:val="fr-FR" w:eastAsia="fr-FR" w:bidi="fr-FR"/>
          <w:w w:val="100"/>
          <w:spacing w:val="0"/>
          <w:color w:val="000000"/>
          <w:position w:val="0"/>
        </w:rPr>
        <w:t>Ce projet éducatif territorial axé prioritairement sur les activités proposées pendant le temps périscolaire aux enfants des écoles maternelles et élémentaires, a vocation dans un deuxième temps à s’élargir aux temps extrascolaires et aux jeunes de 12 à 17 ans.</w:t>
      </w:r>
    </w:p>
    <w:p>
      <w:pPr>
        <w:pStyle w:val="Style15"/>
        <w:widowControl w:val="0"/>
        <w:keepNext/>
        <w:keepLines/>
        <w:shd w:val="clear" w:color="auto" w:fill="auto"/>
        <w:bidi w:val="0"/>
        <w:spacing w:before="0" w:after="24" w:line="320" w:lineRule="exact"/>
        <w:ind w:left="20" w:right="0" w:firstLine="0"/>
      </w:pPr>
      <w:bookmarkStart w:id="2" w:name="bookmark2"/>
      <w:r>
        <w:rPr>
          <w:lang w:val="fr-FR" w:eastAsia="fr-FR" w:bidi="fr-FR"/>
          <w:w w:val="100"/>
          <w:spacing w:val="0"/>
          <w:color w:val="000000"/>
          <w:position w:val="0"/>
        </w:rPr>
        <w:t>DONNEES ADMINISTRATIVES</w:t>
      </w:r>
      <w:bookmarkEnd w:id="2"/>
    </w:p>
    <w:p>
      <w:pPr>
        <w:pStyle w:val="Style13"/>
        <w:widowControl w:val="0"/>
        <w:keepNext w:val="0"/>
        <w:keepLines w:val="0"/>
        <w:shd w:val="clear" w:color="auto" w:fill="auto"/>
        <w:bidi w:val="0"/>
        <w:jc w:val="left"/>
        <w:spacing w:before="0" w:after="0" w:line="552" w:lineRule="exact"/>
        <w:ind w:left="20" w:right="1580" w:firstLine="0"/>
      </w:pPr>
      <w:r>
        <w:rPr>
          <w:lang w:val="fr-FR" w:eastAsia="fr-FR" w:bidi="fr-FR"/>
          <w:w w:val="100"/>
          <w:spacing w:val="0"/>
          <w:color w:val="000000"/>
          <w:position w:val="0"/>
        </w:rPr>
        <w:t>Collectivité territoriale porteuse du projet : VILLE DE BISCARROSSE Nom du correspondant : Françoise BELLIARD Fonction : Responsable accueils péri et extrascolaires</w:t>
      </w:r>
    </w:p>
    <w:p>
      <w:pPr>
        <w:pStyle w:val="Style13"/>
        <w:widowControl w:val="0"/>
        <w:keepNext w:val="0"/>
        <w:keepLines w:val="0"/>
        <w:shd w:val="clear" w:color="auto" w:fill="auto"/>
        <w:bidi w:val="0"/>
        <w:spacing w:before="0" w:after="257" w:line="230" w:lineRule="exact"/>
        <w:ind w:left="20" w:right="0" w:firstLine="0"/>
      </w:pPr>
      <w:r>
        <w:rPr>
          <w:lang w:val="fr-FR" w:eastAsia="fr-FR" w:bidi="fr-FR"/>
          <w:w w:val="100"/>
          <w:spacing w:val="0"/>
          <w:color w:val="000000"/>
          <w:position w:val="0"/>
        </w:rPr>
        <w:t>Adresse : Mairie - 149, avenue du 14 juillet - BP 40101 - 40601 Biscarrosse cedex</w:t>
      </w:r>
    </w:p>
    <w:p>
      <w:pPr>
        <w:pStyle w:val="Style13"/>
        <w:widowControl w:val="0"/>
        <w:keepNext w:val="0"/>
        <w:keepLines w:val="0"/>
        <w:shd w:val="clear" w:color="auto" w:fill="auto"/>
        <w:bidi w:val="0"/>
        <w:spacing w:before="0" w:after="272" w:line="230" w:lineRule="exact"/>
        <w:ind w:left="20" w:right="0" w:firstLine="0"/>
      </w:pPr>
      <w:r>
        <w:rPr>
          <w:lang w:val="fr-FR" w:eastAsia="fr-FR" w:bidi="fr-FR"/>
          <w:w w:val="100"/>
          <w:spacing w:val="0"/>
          <w:color w:val="000000"/>
          <w:position w:val="0"/>
        </w:rPr>
        <w:t>Téléphone : 05.58.83.40.48</w:t>
      </w:r>
    </w:p>
    <w:p>
      <w:pPr>
        <w:pStyle w:val="Style13"/>
        <w:widowControl w:val="0"/>
        <w:keepNext w:val="0"/>
        <w:keepLines w:val="0"/>
        <w:shd w:val="clear" w:color="auto" w:fill="auto"/>
        <w:bidi w:val="0"/>
        <w:spacing w:before="0" w:after="267" w:line="230" w:lineRule="exact"/>
        <w:ind w:left="20" w:right="0" w:firstLine="0"/>
      </w:pPr>
      <w:r>
        <w:rPr>
          <w:lang w:val="fr-FR" w:eastAsia="fr-FR" w:bidi="fr-FR"/>
          <w:w w:val="100"/>
          <w:spacing w:val="0"/>
          <w:color w:val="000000"/>
          <w:position w:val="0"/>
        </w:rPr>
        <w:t xml:space="preserve">Adresse électronique : </w:t>
      </w:r>
      <w:r>
        <w:fldChar w:fldCharType="begin"/>
      </w:r>
      <w:r>
        <w:rPr>
          <w:color w:val="000000"/>
        </w:rPr>
        <w:instrText> HYPERLINK "mailto:clsh@viile-biscarrosse.fr" </w:instrText>
      </w:r>
      <w:r>
        <w:fldChar w:fldCharType="separate"/>
      </w:r>
      <w:r>
        <w:rPr>
          <w:rStyle w:val="Hyperlink"/>
          <w:lang w:val="en-US" w:eastAsia="en-US" w:bidi="en-US"/>
          <w:w w:val="100"/>
          <w:spacing w:val="0"/>
          <w:position w:val="0"/>
        </w:rPr>
        <w:t>clsh@viile-biscarrosse.fr</w:t>
      </w:r>
      <w:r>
        <w:fldChar w:fldCharType="end"/>
      </w:r>
    </w:p>
    <w:p>
      <w:pPr>
        <w:pStyle w:val="Style15"/>
        <w:widowControl w:val="0"/>
        <w:keepNext/>
        <w:keepLines/>
        <w:shd w:val="clear" w:color="auto" w:fill="auto"/>
        <w:bidi w:val="0"/>
        <w:spacing w:before="0" w:after="115" w:line="320" w:lineRule="exact"/>
        <w:ind w:left="20" w:right="0" w:firstLine="0"/>
      </w:pPr>
      <w:bookmarkStart w:id="3" w:name="bookmark3"/>
      <w:r>
        <w:rPr>
          <w:lang w:val="fr-FR" w:eastAsia="fr-FR" w:bidi="fr-FR"/>
          <w:w w:val="100"/>
          <w:spacing w:val="0"/>
          <w:color w:val="000000"/>
          <w:position w:val="0"/>
        </w:rPr>
        <w:t>TERRITOIRE ET PUBLIC CONCERNES</w:t>
      </w:r>
      <w:bookmarkEnd w:id="3"/>
    </w:p>
    <w:p>
      <w:pPr>
        <w:pStyle w:val="Style13"/>
        <w:widowControl w:val="0"/>
        <w:keepNext w:val="0"/>
        <w:keepLines w:val="0"/>
        <w:shd w:val="clear" w:color="auto" w:fill="auto"/>
        <w:bidi w:val="0"/>
        <w:jc w:val="left"/>
        <w:spacing w:before="0" w:after="0" w:line="547" w:lineRule="exact"/>
        <w:ind w:left="20" w:right="3240" w:firstLine="0"/>
      </w:pPr>
      <w:r>
        <w:rPr>
          <w:rStyle w:val="CharStyle17"/>
        </w:rPr>
        <w:t>Territoire concerné</w:t>
      </w:r>
      <w:r>
        <w:rPr>
          <w:rStyle w:val="CharStyle18"/>
        </w:rPr>
        <w:t xml:space="preserve"> </w:t>
      </w:r>
      <w:r>
        <w:rPr>
          <w:lang w:val="fr-FR" w:eastAsia="fr-FR" w:bidi="fr-FR"/>
          <w:w w:val="100"/>
          <w:spacing w:val="0"/>
          <w:color w:val="000000"/>
          <w:position w:val="0"/>
        </w:rPr>
        <w:t xml:space="preserve">: Commune de Biscarrosse </w:t>
      </w:r>
      <w:r>
        <w:rPr>
          <w:rStyle w:val="CharStyle17"/>
        </w:rPr>
        <w:t>Public concerné</w:t>
      </w:r>
      <w:r>
        <w:rPr>
          <w:rStyle w:val="CharStyle18"/>
        </w:rPr>
        <w:t xml:space="preserve"> </w:t>
      </w:r>
      <w:r>
        <w:rPr>
          <w:lang w:val="fr-FR" w:eastAsia="fr-FR" w:bidi="fr-FR"/>
          <w:w w:val="100"/>
          <w:spacing w:val="0"/>
          <w:color w:val="000000"/>
          <w:position w:val="0"/>
        </w:rPr>
        <w:t>: 1202 enfants (rentrée 2013/2014)</w:t>
      </w:r>
    </w:p>
    <w:p>
      <w:pPr>
        <w:pStyle w:val="Style13"/>
        <w:widowControl w:val="0"/>
        <w:keepNext w:val="0"/>
        <w:keepLines w:val="0"/>
        <w:shd w:val="clear" w:color="auto" w:fill="auto"/>
        <w:bidi w:val="0"/>
        <w:jc w:val="left"/>
        <w:spacing w:before="0" w:after="0" w:line="288" w:lineRule="exact"/>
        <w:ind w:left="20" w:right="3920" w:firstLine="0"/>
      </w:pPr>
      <w:r>
        <w:rPr>
          <w:lang w:val="fr-FR" w:eastAsia="fr-FR" w:bidi="fr-FR"/>
          <w:w w:val="100"/>
          <w:spacing w:val="0"/>
          <w:color w:val="000000"/>
          <w:position w:val="0"/>
        </w:rPr>
        <w:t>-Niveau maternelle: entre trois et cinq ans: 412 -Niveau élémentaire: 790</w:t>
      </w:r>
    </w:p>
    <w:p>
      <w:pPr>
        <w:pStyle w:val="Style15"/>
        <w:widowControl w:val="0"/>
        <w:keepNext/>
        <w:keepLines/>
        <w:shd w:val="clear" w:color="auto" w:fill="auto"/>
        <w:bidi w:val="0"/>
        <w:spacing w:before="0" w:after="369" w:line="320" w:lineRule="exact"/>
        <w:ind w:left="40" w:right="0" w:firstLine="0"/>
      </w:pPr>
      <w:bookmarkStart w:id="4" w:name="bookmark4"/>
      <w:r>
        <w:rPr>
          <w:lang w:val="fr-FR" w:eastAsia="fr-FR" w:bidi="fr-FR"/>
          <w:w w:val="100"/>
          <w:spacing w:val="0"/>
          <w:color w:val="000000"/>
          <w:position w:val="0"/>
        </w:rPr>
        <w:t>ACTIVITES PROPOSEES : INSCRIPTIONS ET TARIFS</w:t>
      </w:r>
      <w:bookmarkEnd w:id="4"/>
    </w:p>
    <w:p>
      <w:pPr>
        <w:pStyle w:val="Style19"/>
        <w:widowControl w:val="0"/>
        <w:keepNext w:val="0"/>
        <w:keepLines w:val="0"/>
        <w:shd w:val="clear" w:color="auto" w:fill="auto"/>
        <w:bidi w:val="0"/>
        <w:spacing w:before="0" w:after="235" w:line="230" w:lineRule="exact"/>
        <w:ind w:left="40" w:right="0" w:firstLine="0"/>
      </w:pPr>
      <w:r>
        <w:rPr>
          <w:lang w:val="fr-FR" w:eastAsia="fr-FR" w:bidi="fr-FR"/>
          <w:w w:val="100"/>
          <w:spacing w:val="0"/>
          <w:color w:val="000000"/>
          <w:position w:val="0"/>
        </w:rPr>
        <w:t>Mode d'inscription aux activités proposées :</w:t>
      </w:r>
    </w:p>
    <w:p>
      <w:pPr>
        <w:pStyle w:val="Style13"/>
        <w:widowControl w:val="0"/>
        <w:keepNext w:val="0"/>
        <w:keepLines w:val="0"/>
        <w:shd w:val="clear" w:color="auto" w:fill="auto"/>
        <w:bidi w:val="0"/>
        <w:jc w:val="left"/>
        <w:spacing w:before="0" w:after="586" w:line="288" w:lineRule="exact"/>
        <w:ind w:left="40" w:right="20" w:firstLine="0"/>
      </w:pPr>
      <w:r>
        <w:rPr>
          <w:lang w:val="fr-FR" w:eastAsia="fr-FR" w:bidi="fr-FR"/>
          <w:w w:val="100"/>
          <w:spacing w:val="0"/>
          <w:color w:val="000000"/>
          <w:position w:val="0"/>
        </w:rPr>
        <w:t>Pour les activités périscolaires (TAP) et les accueils de loisirs associés à l’école, les inscriptions s’effectuent à l’unité ou au forfait mensuel.</w:t>
      </w:r>
    </w:p>
    <w:p>
      <w:pPr>
        <w:pStyle w:val="Style19"/>
        <w:widowControl w:val="0"/>
        <w:keepNext w:val="0"/>
        <w:keepLines w:val="0"/>
        <w:shd w:val="clear" w:color="auto" w:fill="auto"/>
        <w:bidi w:val="0"/>
        <w:spacing w:before="0" w:after="223" w:line="230" w:lineRule="exact"/>
        <w:ind w:left="40" w:right="0" w:firstLine="0"/>
      </w:pPr>
      <w:r>
        <w:rPr>
          <w:lang w:val="fr-FR" w:eastAsia="fr-FR" w:bidi="fr-FR"/>
          <w:w w:val="100"/>
          <w:spacing w:val="0"/>
          <w:color w:val="000000"/>
          <w:position w:val="0"/>
        </w:rPr>
        <w:t>Tarifs :</w:t>
      </w:r>
    </w:p>
    <w:p>
      <w:pPr>
        <w:pStyle w:val="Style13"/>
        <w:widowControl w:val="0"/>
        <w:keepNext w:val="0"/>
        <w:keepLines w:val="0"/>
        <w:shd w:val="clear" w:color="auto" w:fill="auto"/>
        <w:bidi w:val="0"/>
        <w:jc w:val="left"/>
        <w:spacing w:before="0" w:after="267" w:line="278" w:lineRule="exact"/>
        <w:ind w:left="940" w:right="4220" w:firstLine="0"/>
      </w:pPr>
      <w:r>
        <w:rPr>
          <w:lang w:val="fr-FR" w:eastAsia="fr-FR" w:bidi="fr-FR"/>
          <w:w w:val="100"/>
          <w:spacing w:val="0"/>
          <w:color w:val="000000"/>
          <w:position w:val="0"/>
        </w:rPr>
        <w:t>1.14€ l’unité /1.12€ l’unité QF&lt;723 17€ forfait mensuel /16.50€ QF&lt;723</w:t>
      </w:r>
    </w:p>
    <w:p>
      <w:pPr>
        <w:pStyle w:val="Style15"/>
        <w:widowControl w:val="0"/>
        <w:keepNext/>
        <w:keepLines/>
        <w:shd w:val="clear" w:color="auto" w:fill="auto"/>
        <w:bidi w:val="0"/>
        <w:spacing w:before="0" w:after="346" w:line="320" w:lineRule="exact"/>
        <w:ind w:left="40" w:right="0" w:firstLine="0"/>
      </w:pPr>
      <w:bookmarkStart w:id="5" w:name="bookmark5"/>
      <w:r>
        <w:rPr>
          <w:lang w:val="fr-FR" w:eastAsia="fr-FR" w:bidi="fr-FR"/>
          <w:w w:val="100"/>
          <w:spacing w:val="0"/>
          <w:color w:val="000000"/>
          <w:position w:val="0"/>
        </w:rPr>
        <w:t>INFORMATION DES FAMILLES:</w:t>
      </w:r>
      <w:bookmarkEnd w:id="5"/>
    </w:p>
    <w:p>
      <w:pPr>
        <w:pStyle w:val="Style13"/>
        <w:widowControl w:val="0"/>
        <w:keepNext w:val="0"/>
        <w:keepLines w:val="0"/>
        <w:shd w:val="clear" w:color="auto" w:fill="auto"/>
        <w:bidi w:val="0"/>
        <w:spacing w:before="0" w:after="0" w:line="283" w:lineRule="exact"/>
        <w:ind w:left="40" w:right="20" w:firstLine="0"/>
      </w:pPr>
      <w:r>
        <w:rPr>
          <w:lang w:val="fr-FR" w:eastAsia="fr-FR" w:bidi="fr-FR"/>
          <w:w w:val="100"/>
          <w:spacing w:val="0"/>
          <w:color w:val="000000"/>
          <w:position w:val="0"/>
        </w:rPr>
        <w:t>Lors de la réunion publique du 14 mai 2013, le Maire a présenté aux parents la nouvelle organisation de la semaine scolaire. Ces informations ont été relayées dans un additif au journal municipal « La lettre scolaire » (copie en annexe) et sur le site officiel de la ville de Biscarrosse.</w:t>
      </w:r>
    </w:p>
    <w:p>
      <w:pPr>
        <w:pStyle w:val="Style13"/>
        <w:widowControl w:val="0"/>
        <w:keepNext w:val="0"/>
        <w:keepLines w:val="0"/>
        <w:shd w:val="clear" w:color="auto" w:fill="auto"/>
        <w:bidi w:val="0"/>
        <w:jc w:val="left"/>
        <w:spacing w:before="0" w:after="165"/>
        <w:ind w:left="40" w:right="20" w:firstLine="720"/>
      </w:pPr>
      <w:r>
        <w:rPr>
          <w:lang w:val="fr-FR" w:eastAsia="fr-FR" w:bidi="fr-FR"/>
          <w:w w:val="100"/>
          <w:spacing w:val="0"/>
          <w:color w:val="000000"/>
          <w:position w:val="0"/>
        </w:rPr>
        <w:t>La commune s'est appuyée également sur les enseignants et les associations de parents pour communiquer au mieux avec les familles.</w:t>
      </w:r>
    </w:p>
    <w:p>
      <w:pPr>
        <w:pStyle w:val="Style13"/>
        <w:widowControl w:val="0"/>
        <w:keepNext w:val="0"/>
        <w:keepLines w:val="0"/>
        <w:shd w:val="clear" w:color="auto" w:fill="auto"/>
        <w:bidi w:val="0"/>
        <w:spacing w:before="0" w:after="538" w:line="317" w:lineRule="exact"/>
        <w:ind w:left="40" w:right="20" w:firstLine="0"/>
      </w:pPr>
      <w:r>
        <w:rPr>
          <w:lang w:val="fr-FR" w:eastAsia="fr-FR" w:bidi="fr-FR"/>
          <w:w w:val="100"/>
          <w:spacing w:val="0"/>
          <w:color w:val="000000"/>
          <w:position w:val="0"/>
        </w:rPr>
        <w:t>Ces moyens de communication restent d ‘actualité pour toute information en direction des familles.</w:t>
      </w:r>
    </w:p>
    <w:p>
      <w:pPr>
        <w:pStyle w:val="Style15"/>
        <w:widowControl w:val="0"/>
        <w:keepNext/>
        <w:keepLines/>
        <w:shd w:val="clear" w:color="auto" w:fill="auto"/>
        <w:bidi w:val="0"/>
        <w:spacing w:before="0" w:after="378" w:line="320" w:lineRule="exact"/>
        <w:ind w:left="40" w:right="0" w:firstLine="0"/>
      </w:pPr>
      <w:bookmarkStart w:id="6" w:name="bookmark6"/>
      <w:r>
        <w:rPr>
          <w:lang w:val="fr-FR" w:eastAsia="fr-FR" w:bidi="fr-FR"/>
          <w:w w:val="100"/>
          <w:spacing w:val="0"/>
          <w:color w:val="000000"/>
          <w:position w:val="0"/>
        </w:rPr>
        <w:t>ETABLISSEMENTS CONCERNES</w:t>
      </w:r>
      <w:bookmarkEnd w:id="6"/>
    </w:p>
    <w:p>
      <w:pPr>
        <w:pStyle w:val="Style19"/>
        <w:widowControl w:val="0"/>
        <w:keepNext w:val="0"/>
        <w:keepLines w:val="0"/>
        <w:shd w:val="clear" w:color="auto" w:fill="auto"/>
        <w:bidi w:val="0"/>
        <w:spacing w:before="0" w:after="262" w:line="230" w:lineRule="exact"/>
        <w:ind w:left="40" w:right="0" w:firstLine="0"/>
      </w:pPr>
      <w:r>
        <w:rPr>
          <w:lang w:val="fr-FR" w:eastAsia="fr-FR" w:bidi="fr-FR"/>
          <w:w w:val="100"/>
          <w:spacing w:val="0"/>
          <w:color w:val="000000"/>
          <w:position w:val="0"/>
        </w:rPr>
        <w:t>Nombre d'établissements d'enseignement scolaire concernés :</w:t>
      </w:r>
    </w:p>
    <w:p>
      <w:pPr>
        <w:pStyle w:val="Style13"/>
        <w:numPr>
          <w:ilvl w:val="0"/>
          <w:numId w:val="1"/>
        </w:numPr>
        <w:widowControl w:val="0"/>
        <w:keepNext w:val="0"/>
        <w:keepLines w:val="0"/>
        <w:shd w:val="clear" w:color="auto" w:fill="auto"/>
        <w:bidi w:val="0"/>
        <w:spacing w:before="0" w:after="12" w:line="230" w:lineRule="exact"/>
        <w:ind w:left="40" w:right="0" w:firstLine="0"/>
      </w:pPr>
      <w:r>
        <w:rPr>
          <w:lang w:val="fr-FR" w:eastAsia="fr-FR" w:bidi="fr-FR"/>
          <w:w w:val="100"/>
          <w:spacing w:val="0"/>
          <w:color w:val="000000"/>
          <w:position w:val="0"/>
        </w:rPr>
        <w:t xml:space="preserve"> écoles maternelles</w:t>
      </w:r>
    </w:p>
    <w:p>
      <w:pPr>
        <w:pStyle w:val="Style13"/>
        <w:numPr>
          <w:ilvl w:val="0"/>
          <w:numId w:val="1"/>
        </w:numPr>
        <w:widowControl w:val="0"/>
        <w:keepNext w:val="0"/>
        <w:keepLines w:val="0"/>
        <w:shd w:val="clear" w:color="auto" w:fill="auto"/>
        <w:bidi w:val="0"/>
        <w:spacing w:before="0" w:after="23" w:line="230" w:lineRule="exact"/>
        <w:ind w:left="40" w:right="0" w:firstLine="0"/>
      </w:pPr>
      <w:r>
        <w:rPr>
          <w:lang w:val="fr-FR" w:eastAsia="fr-FR" w:bidi="fr-FR"/>
          <w:w w:val="100"/>
          <w:spacing w:val="0"/>
          <w:color w:val="000000"/>
          <w:position w:val="0"/>
        </w:rPr>
        <w:t xml:space="preserve"> écoles élémentaires</w:t>
      </w:r>
    </w:p>
    <w:p>
      <w:pPr>
        <w:pStyle w:val="Style19"/>
        <w:widowControl w:val="0"/>
        <w:keepNext w:val="0"/>
        <w:keepLines w:val="0"/>
        <w:shd w:val="clear" w:color="auto" w:fill="auto"/>
        <w:bidi w:val="0"/>
        <w:spacing w:before="0" w:after="0" w:line="552" w:lineRule="exact"/>
        <w:ind w:left="40" w:right="0" w:firstLine="0"/>
      </w:pPr>
      <w:r>
        <w:rPr>
          <w:lang w:val="fr-FR" w:eastAsia="fr-FR" w:bidi="fr-FR"/>
          <w:w w:val="100"/>
          <w:spacing w:val="0"/>
          <w:color w:val="000000"/>
          <w:position w:val="0"/>
        </w:rPr>
        <w:t>Liste des établissements d'enseignement scolaire concernés :</w:t>
      </w:r>
    </w:p>
    <w:p>
      <w:pPr>
        <w:pStyle w:val="Style13"/>
        <w:widowControl w:val="0"/>
        <w:keepNext w:val="0"/>
        <w:keepLines w:val="0"/>
        <w:shd w:val="clear" w:color="auto" w:fill="auto"/>
        <w:bidi w:val="0"/>
        <w:jc w:val="left"/>
        <w:spacing w:before="0" w:after="438" w:line="552" w:lineRule="exact"/>
        <w:ind w:left="40" w:right="20" w:firstLine="0"/>
      </w:pPr>
      <w:r>
        <w:rPr>
          <w:lang w:val="fr-FR" w:eastAsia="fr-FR" w:bidi="fr-FR"/>
          <w:w w:val="100"/>
          <w:spacing w:val="0"/>
          <w:color w:val="000000"/>
          <w:position w:val="0"/>
        </w:rPr>
        <w:t>Groupe scolaire maternelle et élémentaire de MEYRIE, 123 rue Pierre et Marie Curie Groupe scolaire maternelle et élémentaire de PIERRICQ, 124 rue Condorcet Groupe scolaire maternelle et élémentaire de la PLAGE, 37 rue des Pinsons Groupe scolaire élémentaire du PETIT PRINCE, 382 avenue Alphonse Daudet</w:t>
      </w:r>
    </w:p>
    <w:p>
      <w:pPr>
        <w:pStyle w:val="Style15"/>
        <w:widowControl w:val="0"/>
        <w:keepNext/>
        <w:keepLines/>
        <w:shd w:val="clear" w:color="auto" w:fill="auto"/>
        <w:bidi w:val="0"/>
        <w:jc w:val="left"/>
        <w:spacing w:before="0" w:after="249" w:line="379" w:lineRule="exact"/>
        <w:ind w:left="40" w:right="1660" w:firstLine="0"/>
      </w:pPr>
      <w:bookmarkStart w:id="7" w:name="bookmark7"/>
      <w:r>
        <w:rPr>
          <w:lang w:val="fr-FR" w:eastAsia="fr-FR" w:bidi="fr-FR"/>
          <w:w w:val="100"/>
          <w:spacing w:val="0"/>
          <w:color w:val="000000"/>
          <w:position w:val="0"/>
        </w:rPr>
        <w:t>PERIODES DE LA JOURNEE ET DE LA SEMAINE CONCERNEES PAR LE PEDT</w:t>
      </w:r>
      <w:bookmarkEnd w:id="7"/>
    </w:p>
    <w:p>
      <w:pPr>
        <w:pStyle w:val="Style13"/>
        <w:widowControl w:val="0"/>
        <w:keepNext w:val="0"/>
        <w:keepLines w:val="0"/>
        <w:shd w:val="clear" w:color="auto" w:fill="auto"/>
        <w:bidi w:val="0"/>
        <w:jc w:val="left"/>
        <w:spacing w:before="0" w:after="0" w:line="293" w:lineRule="exact"/>
        <w:ind w:left="40" w:right="2620" w:firstLine="0"/>
      </w:pPr>
      <w:r>
        <w:rPr>
          <w:lang w:val="fr-FR" w:eastAsia="fr-FR" w:bidi="fr-FR"/>
          <w:w w:val="100"/>
          <w:spacing w:val="0"/>
          <w:color w:val="000000"/>
          <w:position w:val="0"/>
        </w:rPr>
        <w:t>-le lundi, mardi, jeudi et vendredi après-midi de 16h à 18h30 -le mercredi de 12h15 à 18h30</w:t>
      </w:r>
    </w:p>
    <w:p>
      <w:pPr>
        <w:pStyle w:val="Style15"/>
        <w:widowControl w:val="0"/>
        <w:keepNext/>
        <w:keepLines/>
        <w:shd w:val="clear" w:color="auto" w:fill="auto"/>
        <w:bidi w:val="0"/>
        <w:spacing w:before="0" w:after="0" w:line="552" w:lineRule="exact"/>
        <w:ind w:left="20" w:right="0" w:firstLine="0"/>
      </w:pPr>
      <w:bookmarkStart w:id="8" w:name="bookmark8"/>
      <w:r>
        <w:rPr>
          <w:lang w:val="fr-FR" w:eastAsia="fr-FR" w:bidi="fr-FR"/>
          <w:w w:val="100"/>
          <w:spacing w:val="0"/>
          <w:color w:val="000000"/>
          <w:position w:val="0"/>
        </w:rPr>
        <w:t>DUREE DU PEDT</w:t>
      </w:r>
      <w:bookmarkEnd w:id="8"/>
    </w:p>
    <w:p>
      <w:pPr>
        <w:pStyle w:val="Style13"/>
        <w:widowControl w:val="0"/>
        <w:keepNext w:val="0"/>
        <w:keepLines w:val="0"/>
        <w:shd w:val="clear" w:color="auto" w:fill="auto"/>
        <w:bidi w:val="0"/>
        <w:jc w:val="left"/>
        <w:spacing w:before="0" w:after="1326" w:line="552" w:lineRule="exact"/>
        <w:ind w:left="20" w:right="40" w:firstLine="0"/>
      </w:pPr>
      <w:r>
        <w:rPr>
          <w:lang w:val="fr-FR" w:eastAsia="fr-FR" w:bidi="fr-FR"/>
          <w:w w:val="100"/>
          <w:spacing w:val="0"/>
          <w:color w:val="000000"/>
          <w:position w:val="0"/>
        </w:rPr>
        <w:t>Le projet éducatif territorial est signé pour une durée de 3 ans Du -juin 2014 au mai 2017</w:t>
      </w:r>
    </w:p>
    <w:p>
      <w:pPr>
        <w:pStyle w:val="Style15"/>
        <w:widowControl w:val="0"/>
        <w:keepNext/>
        <w:keepLines/>
        <w:shd w:val="clear" w:color="auto" w:fill="auto"/>
        <w:bidi w:val="0"/>
        <w:spacing w:before="0" w:after="212" w:line="320" w:lineRule="exact"/>
        <w:ind w:left="20" w:right="0" w:firstLine="0"/>
      </w:pPr>
      <w:bookmarkStart w:id="9" w:name="bookmark9"/>
      <w:r>
        <w:rPr>
          <w:lang w:val="fr-FR" w:eastAsia="fr-FR" w:bidi="fr-FR"/>
          <w:w w:val="100"/>
          <w:spacing w:val="0"/>
          <w:color w:val="000000"/>
          <w:position w:val="0"/>
        </w:rPr>
        <w:t>ETAT DES LIEUX</w:t>
      </w:r>
      <w:bookmarkEnd w:id="9"/>
    </w:p>
    <w:p>
      <w:pPr>
        <w:pStyle w:val="Style19"/>
        <w:widowControl w:val="0"/>
        <w:keepNext w:val="0"/>
        <w:keepLines w:val="0"/>
        <w:shd w:val="clear" w:color="auto" w:fill="auto"/>
        <w:bidi w:val="0"/>
        <w:jc w:val="left"/>
        <w:spacing w:before="0" w:after="534" w:line="312" w:lineRule="exact"/>
        <w:ind w:left="20" w:right="40" w:firstLine="0"/>
      </w:pPr>
      <w:r>
        <w:rPr>
          <w:lang w:val="fr-FR" w:eastAsia="fr-FR" w:bidi="fr-FR"/>
          <w:w w:val="100"/>
          <w:spacing w:val="0"/>
          <w:color w:val="000000"/>
          <w:position w:val="0"/>
        </w:rPr>
        <w:t>Activités périscolaires et extrascolaires déjà existantes et nombre d'enfants du territoire concernés.</w:t>
      </w:r>
    </w:p>
    <w:p>
      <w:pPr>
        <w:pStyle w:val="Style15"/>
        <w:widowControl w:val="0"/>
        <w:keepNext/>
        <w:keepLines/>
        <w:shd w:val="clear" w:color="auto" w:fill="auto"/>
        <w:bidi w:val="0"/>
        <w:spacing w:before="0" w:after="200" w:line="320" w:lineRule="exact"/>
        <w:ind w:left="20" w:right="0" w:firstLine="0"/>
      </w:pPr>
      <w:bookmarkStart w:id="10" w:name="bookmark10"/>
      <w:r>
        <w:rPr>
          <w:rStyle w:val="CharStyle21"/>
          <w:b/>
          <w:bCs/>
        </w:rPr>
        <w:t>Les structures périscolaires :</w:t>
      </w:r>
      <w:bookmarkEnd w:id="10"/>
    </w:p>
    <w:p>
      <w:pPr>
        <w:pStyle w:val="Style13"/>
        <w:widowControl w:val="0"/>
        <w:keepNext w:val="0"/>
        <w:keepLines w:val="0"/>
        <w:shd w:val="clear" w:color="auto" w:fill="auto"/>
        <w:bidi w:val="0"/>
        <w:jc w:val="left"/>
        <w:spacing w:before="0" w:after="0" w:line="302" w:lineRule="exact"/>
        <w:ind w:left="20" w:right="40" w:firstLine="720"/>
      </w:pPr>
      <w:r>
        <w:rPr>
          <w:lang w:val="fr-FR" w:eastAsia="fr-FR" w:bidi="fr-FR"/>
          <w:w w:val="100"/>
          <w:spacing w:val="0"/>
          <w:color w:val="000000"/>
          <w:position w:val="0"/>
        </w:rPr>
        <w:t>Depuis 2005 la ville de Biscarrosse a mis en place dans chaque groupe scolaire des accueils de loisirs associés à l’école.</w:t>
      </w:r>
    </w:p>
    <w:p>
      <w:pPr>
        <w:pStyle w:val="Style13"/>
        <w:widowControl w:val="0"/>
        <w:keepNext w:val="0"/>
        <w:keepLines w:val="0"/>
        <w:shd w:val="clear" w:color="auto" w:fill="auto"/>
        <w:bidi w:val="0"/>
        <w:spacing w:before="0" w:after="0" w:line="230" w:lineRule="exact"/>
        <w:ind w:left="20" w:right="0" w:firstLine="0"/>
      </w:pPr>
      <w:r>
        <w:rPr>
          <w:lang w:val="fr-FR" w:eastAsia="fr-FR" w:bidi="fr-FR"/>
          <w:w w:val="100"/>
          <w:spacing w:val="0"/>
          <w:color w:val="000000"/>
          <w:position w:val="0"/>
        </w:rPr>
        <w:t>Ces accueils agréés par la DDCSPP fonctionnent tous les jours d'école.</w:t>
      </w:r>
    </w:p>
    <w:p>
      <w:pPr>
        <w:pStyle w:val="Style13"/>
        <w:widowControl w:val="0"/>
        <w:keepNext w:val="0"/>
        <w:keepLines w:val="0"/>
        <w:shd w:val="clear" w:color="auto" w:fill="auto"/>
        <w:bidi w:val="0"/>
        <w:jc w:val="left"/>
        <w:spacing w:before="0" w:after="258"/>
        <w:ind w:left="20" w:right="40" w:firstLine="0"/>
      </w:pPr>
      <w:r>
        <w:rPr>
          <w:lang w:val="fr-FR" w:eastAsia="fr-FR" w:bidi="fr-FR"/>
          <w:w w:val="100"/>
          <w:spacing w:val="0"/>
          <w:color w:val="000000"/>
          <w:position w:val="0"/>
        </w:rPr>
        <w:t>Dans chaque accueil de loisirs, le personnel d’encadrement est composé d’une directrice et de plusieurs animateurs qualifiés.</w:t>
      </w:r>
    </w:p>
    <w:p>
      <w:pPr>
        <w:pStyle w:val="Style13"/>
        <w:widowControl w:val="0"/>
        <w:keepNext w:val="0"/>
        <w:keepLines w:val="0"/>
        <w:shd w:val="clear" w:color="auto" w:fill="auto"/>
        <w:bidi w:val="0"/>
        <w:jc w:val="left"/>
        <w:spacing w:before="0" w:after="269" w:line="350" w:lineRule="exact"/>
        <w:ind w:left="20" w:right="40" w:firstLine="560"/>
      </w:pPr>
      <w:r>
        <w:rPr>
          <w:lang w:val="fr-FR" w:eastAsia="fr-FR" w:bidi="fr-FR"/>
          <w:w w:val="100"/>
          <w:spacing w:val="0"/>
          <w:color w:val="000000"/>
          <w:position w:val="0"/>
        </w:rPr>
        <w:t>Dans le cadre du projet éducatif territorial, ces accueils de loisirs se positionnent comme des acteurs privilégiés de l’éducation de l’enfant, en complémentarité avec les deux autres principaux piliers que sont la famille et l’école.</w:t>
      </w:r>
    </w:p>
    <w:p>
      <w:pPr>
        <w:pStyle w:val="Style13"/>
        <w:widowControl w:val="0"/>
        <w:keepNext w:val="0"/>
        <w:keepLines w:val="0"/>
        <w:shd w:val="clear" w:color="auto" w:fill="auto"/>
        <w:bidi w:val="0"/>
        <w:jc w:val="left"/>
        <w:spacing w:before="0" w:after="0" w:line="389" w:lineRule="exact"/>
        <w:ind w:left="20" w:right="40" w:firstLine="0"/>
      </w:pPr>
      <w:r>
        <w:rPr>
          <w:lang w:val="fr-FR" w:eastAsia="fr-FR" w:bidi="fr-FR"/>
          <w:w w:val="100"/>
          <w:spacing w:val="0"/>
          <w:color w:val="000000"/>
          <w:position w:val="0"/>
        </w:rPr>
        <w:t>Ils fonctionneront désormais sur de nouveaux horaires et pour certains, le mercredi après-midi.</w:t>
      </w:r>
    </w:p>
    <w:p>
      <w:pPr>
        <w:pStyle w:val="Style13"/>
        <w:widowControl w:val="0"/>
        <w:keepNext w:val="0"/>
        <w:keepLines w:val="0"/>
        <w:shd w:val="clear" w:color="auto" w:fill="auto"/>
        <w:bidi w:val="0"/>
        <w:jc w:val="left"/>
        <w:spacing w:before="0" w:after="219" w:line="230" w:lineRule="exact"/>
        <w:ind w:left="20" w:right="0" w:firstLine="0"/>
      </w:pPr>
      <w:r>
        <w:rPr>
          <w:rStyle w:val="CharStyle22"/>
        </w:rPr>
        <w:t>Activités périscolaires :</w:t>
      </w:r>
      <w:r>
        <w:rPr>
          <w:lang w:val="fr-FR" w:eastAsia="fr-FR" w:bidi="fr-FR"/>
          <w:w w:val="100"/>
          <w:spacing w:val="0"/>
          <w:color w:val="000000"/>
          <w:position w:val="0"/>
        </w:rPr>
        <w:t xml:space="preserve"> (Activités de l’année précédant la mise en place du PEDT)</w:t>
      </w:r>
    </w:p>
    <w:p>
      <w:pPr>
        <w:pStyle w:val="Style13"/>
        <w:widowControl w:val="0"/>
        <w:keepNext w:val="0"/>
        <w:keepLines w:val="0"/>
        <w:shd w:val="clear" w:color="auto" w:fill="auto"/>
        <w:bidi w:val="0"/>
        <w:jc w:val="left"/>
        <w:spacing w:before="0" w:after="0" w:line="326" w:lineRule="exact"/>
        <w:ind w:left="20" w:right="40" w:firstLine="0"/>
      </w:pPr>
      <w:r>
        <w:rPr>
          <w:lang w:val="fr-FR" w:eastAsia="fr-FR" w:bidi="fr-FR"/>
          <w:w w:val="100"/>
          <w:spacing w:val="0"/>
          <w:color w:val="000000"/>
          <w:position w:val="0"/>
        </w:rPr>
        <w:t>Les activités périscolaires se déroulent au sein des centres de loisirs associés à l’école.</w:t>
      </w:r>
    </w:p>
    <w:p>
      <w:pPr>
        <w:pStyle w:val="Style13"/>
        <w:widowControl w:val="0"/>
        <w:keepNext w:val="0"/>
        <w:keepLines w:val="0"/>
        <w:shd w:val="clear" w:color="auto" w:fill="auto"/>
        <w:bidi w:val="0"/>
        <w:jc w:val="left"/>
        <w:spacing w:before="0" w:after="0" w:line="317" w:lineRule="exact"/>
        <w:ind w:left="20" w:right="40" w:firstLine="0"/>
      </w:pPr>
      <w:r>
        <w:rPr>
          <w:lang w:val="fr-FR" w:eastAsia="fr-FR" w:bidi="fr-FR"/>
          <w:w w:val="100"/>
          <w:spacing w:val="0"/>
          <w:color w:val="000000"/>
          <w:position w:val="0"/>
        </w:rPr>
        <w:t>Chaque école dispose d’un accueil de loisirs associé à l’école (maternelle et élémentaire)</w:t>
      </w:r>
    </w:p>
    <w:p>
      <w:pPr>
        <w:pStyle w:val="Style13"/>
        <w:widowControl w:val="0"/>
        <w:keepNext w:val="0"/>
        <w:keepLines w:val="0"/>
        <w:shd w:val="clear" w:color="auto" w:fill="auto"/>
        <w:bidi w:val="0"/>
        <w:jc w:val="left"/>
        <w:spacing w:before="0" w:after="276" w:line="230" w:lineRule="exact"/>
        <w:ind w:left="20" w:right="0" w:firstLine="0"/>
      </w:pPr>
      <w:r>
        <w:rPr>
          <w:lang w:val="fr-FR" w:eastAsia="fr-FR" w:bidi="fr-FR"/>
          <w:w w:val="100"/>
          <w:spacing w:val="0"/>
          <w:color w:val="000000"/>
          <w:position w:val="0"/>
        </w:rPr>
        <w:t>Horaires : 7h30-8h50, 12h—13h50, 17h — 18h30</w:t>
      </w:r>
    </w:p>
    <w:p>
      <w:pPr>
        <w:pStyle w:val="Style13"/>
        <w:widowControl w:val="0"/>
        <w:keepNext w:val="0"/>
        <w:keepLines w:val="0"/>
        <w:shd w:val="clear" w:color="auto" w:fill="auto"/>
        <w:bidi w:val="0"/>
        <w:jc w:val="left"/>
        <w:spacing w:before="0" w:after="237" w:line="230" w:lineRule="exact"/>
        <w:ind w:left="20" w:right="0" w:firstLine="0"/>
      </w:pPr>
      <w:r>
        <w:rPr>
          <w:rStyle w:val="CharStyle17"/>
        </w:rPr>
        <w:t xml:space="preserve">Fréquentation </w:t>
      </w:r>
      <w:r>
        <w:rPr>
          <w:rStyle w:val="CharStyle22"/>
        </w:rPr>
        <w:t>:</w:t>
      </w:r>
      <w:r>
        <w:rPr>
          <w:lang w:val="fr-FR" w:eastAsia="fr-FR" w:bidi="fr-FR"/>
          <w:w w:val="100"/>
          <w:spacing w:val="0"/>
          <w:color w:val="000000"/>
          <w:position w:val="0"/>
        </w:rPr>
        <w:t xml:space="preserve"> (en moyenne journalière)</w:t>
      </w:r>
    </w:p>
    <w:p>
      <w:pPr>
        <w:pStyle w:val="Style13"/>
        <w:widowControl w:val="0"/>
        <w:keepNext w:val="0"/>
        <w:keepLines w:val="0"/>
        <w:shd w:val="clear" w:color="auto" w:fill="auto"/>
        <w:bidi w:val="0"/>
        <w:spacing w:before="0" w:after="0" w:line="274" w:lineRule="exact"/>
        <w:ind w:left="20" w:right="3720" w:firstLine="0"/>
      </w:pPr>
      <w:r>
        <w:rPr>
          <w:lang w:val="fr-FR" w:eastAsia="fr-FR" w:bidi="fr-FR"/>
          <w:w w:val="100"/>
          <w:spacing w:val="0"/>
          <w:color w:val="000000"/>
          <w:position w:val="0"/>
        </w:rPr>
        <w:t>Matin 189 enfants soit 16 % des enfants scolarisés Midi 783 enfants soit 65 % des enfants scolarisés Soir 178 enfants soit 15% des enfants scolarisés</w:t>
      </w:r>
    </w:p>
    <w:p>
      <w:pPr>
        <w:pStyle w:val="Style15"/>
        <w:widowControl w:val="0"/>
        <w:keepNext/>
        <w:keepLines/>
        <w:shd w:val="clear" w:color="auto" w:fill="auto"/>
        <w:bidi w:val="0"/>
        <w:spacing w:before="0" w:after="519" w:line="320" w:lineRule="exact"/>
        <w:ind w:left="20" w:right="0" w:firstLine="0"/>
      </w:pPr>
      <w:bookmarkStart w:id="11" w:name="bookmark11"/>
      <w:r>
        <w:rPr>
          <w:rStyle w:val="CharStyle21"/>
          <w:b/>
          <w:bCs/>
        </w:rPr>
        <w:t>Les structures extrascolaires i</w:t>
      </w:r>
      <w:bookmarkEnd w:id="11"/>
    </w:p>
    <w:p>
      <w:pPr>
        <w:pStyle w:val="Style13"/>
        <w:widowControl w:val="0"/>
        <w:keepNext w:val="0"/>
        <w:keepLines w:val="0"/>
        <w:shd w:val="clear" w:color="auto" w:fill="auto"/>
        <w:bidi w:val="0"/>
        <w:spacing w:before="0" w:after="561" w:line="322" w:lineRule="exact"/>
        <w:ind w:left="20" w:right="20" w:firstLine="0"/>
      </w:pPr>
      <w:r>
        <w:rPr>
          <w:lang w:val="fr-FR" w:eastAsia="fr-FR" w:bidi="fr-FR"/>
          <w:w w:val="100"/>
          <w:spacing w:val="0"/>
          <w:color w:val="000000"/>
          <w:position w:val="0"/>
        </w:rPr>
        <w:t>Deux accueils de loisirs agréés par la DDCSPP fonctionnent sur Biscarrosse et accueillent les enfants de 3 à 11 ans.</w:t>
      </w:r>
    </w:p>
    <w:p>
      <w:pPr>
        <w:pStyle w:val="Style23"/>
        <w:widowControl w:val="0"/>
        <w:keepNext w:val="0"/>
        <w:keepLines w:val="0"/>
        <w:shd w:val="clear" w:color="auto" w:fill="auto"/>
        <w:bidi w:val="0"/>
        <w:spacing w:before="0" w:after="0" w:line="220" w:lineRule="exact"/>
        <w:ind w:left="20" w:right="0" w:firstLine="0"/>
      </w:pPr>
      <w:r>
        <w:rPr>
          <w:rStyle w:val="CharStyle25"/>
          <w:b/>
          <w:bCs/>
          <w:i/>
          <w:iCs/>
        </w:rPr>
        <w:t>L’accueil de loisirs maternel de Meyrie^</w:t>
      </w:r>
    </w:p>
    <w:p>
      <w:pPr>
        <w:pStyle w:val="Style13"/>
        <w:widowControl w:val="0"/>
        <w:keepNext w:val="0"/>
        <w:keepLines w:val="0"/>
        <w:shd w:val="clear" w:color="auto" w:fill="auto"/>
        <w:bidi w:val="0"/>
        <w:spacing w:before="0" w:after="534" w:line="307" w:lineRule="exact"/>
        <w:ind w:left="20" w:right="20" w:firstLine="720"/>
      </w:pPr>
      <w:r>
        <w:rPr>
          <w:lang w:val="fr-FR" w:eastAsia="fr-FR" w:bidi="fr-FR"/>
          <w:w w:val="100"/>
          <w:spacing w:val="0"/>
          <w:color w:val="000000"/>
          <w:position w:val="0"/>
        </w:rPr>
        <w:t>D’une capacité de 46 places pour les 3- 5 ans I accueil de loisirs maternel fonctionne dans les locaux de l'école de Meyrie, pendant toutes les vacances scolaires et le mercredi.</w:t>
      </w:r>
    </w:p>
    <w:p>
      <w:pPr>
        <w:pStyle w:val="Style23"/>
        <w:tabs>
          <w:tab w:leader="none" w:pos="6990" w:val="right"/>
        </w:tabs>
        <w:widowControl w:val="0"/>
        <w:keepNext w:val="0"/>
        <w:keepLines w:val="0"/>
        <w:shd w:val="clear" w:color="auto" w:fill="auto"/>
        <w:bidi w:val="0"/>
        <w:spacing w:before="0" w:after="0" w:line="240" w:lineRule="exact"/>
        <w:ind w:left="20" w:right="0" w:firstLine="0"/>
      </w:pPr>
      <w:r>
        <w:rPr>
          <w:rStyle w:val="CharStyle25"/>
          <w:b/>
          <w:bCs/>
          <w:i/>
          <w:iCs/>
        </w:rPr>
        <w:t>L’accueil de loisirs du Lacanou:</w:t>
      </w:r>
      <w:r>
        <w:rPr>
          <w:rStyle w:val="CharStyle26"/>
          <w:b/>
          <w:bCs/>
          <w:i w:val="0"/>
          <w:iCs w:val="0"/>
        </w:rPr>
        <w:tab/>
        <w:t>,</w:t>
      </w:r>
    </w:p>
    <w:p>
      <w:pPr>
        <w:pStyle w:val="Style13"/>
        <w:widowControl w:val="0"/>
        <w:keepNext w:val="0"/>
        <w:keepLines w:val="0"/>
        <w:shd w:val="clear" w:color="auto" w:fill="auto"/>
        <w:bidi w:val="0"/>
        <w:spacing w:before="0" w:after="826" w:line="288" w:lineRule="exact"/>
        <w:ind w:left="20" w:right="20" w:firstLine="720"/>
      </w:pPr>
      <w:r>
        <w:rPr>
          <w:lang w:val="fr-FR" w:eastAsia="fr-FR" w:bidi="fr-FR"/>
          <w:w w:val="100"/>
          <w:spacing w:val="0"/>
          <w:color w:val="000000"/>
          <w:position w:val="0"/>
        </w:rPr>
        <w:t>Situé sur les bords du lac sud, ce centre d’accueil bénéficié d un cadre exceptionnel. D'une capacité de 120 places pour les 6-11 ans, l'accueil de loisirs fonctionne le mercredi et pendant toutes les vacances scolaires.</w:t>
      </w:r>
    </w:p>
    <w:p>
      <w:pPr>
        <w:pStyle w:val="Style13"/>
        <w:widowControl w:val="0"/>
        <w:keepNext w:val="0"/>
        <w:keepLines w:val="0"/>
        <w:shd w:val="clear" w:color="auto" w:fill="auto"/>
        <w:bidi w:val="0"/>
        <w:spacing w:before="0" w:after="195" w:line="230" w:lineRule="exact"/>
        <w:ind w:left="20" w:right="0" w:firstLine="0"/>
      </w:pPr>
      <w:r>
        <w:rPr>
          <w:rStyle w:val="CharStyle17"/>
        </w:rPr>
        <w:t xml:space="preserve">Fréquentation </w:t>
      </w:r>
      <w:r>
        <w:rPr>
          <w:rStyle w:val="CharStyle22"/>
        </w:rPr>
        <w:t>:</w:t>
      </w:r>
      <w:r>
        <w:rPr>
          <w:lang w:val="fr-FR" w:eastAsia="fr-FR" w:bidi="fr-FR"/>
          <w:w w:val="100"/>
          <w:spacing w:val="0"/>
          <w:color w:val="000000"/>
          <w:position w:val="0"/>
        </w:rPr>
        <w:t xml:space="preserve"> (en moyenne journalière)</w:t>
      </w:r>
    </w:p>
    <w:p>
      <w:pPr>
        <w:pStyle w:val="Style13"/>
        <w:widowControl w:val="0"/>
        <w:keepNext w:val="0"/>
        <w:keepLines w:val="0"/>
        <w:shd w:val="clear" w:color="auto" w:fill="auto"/>
        <w:bidi w:val="0"/>
        <w:jc w:val="left"/>
        <w:spacing w:before="0" w:after="776" w:line="269" w:lineRule="exact"/>
        <w:ind w:left="1760" w:right="1820" w:firstLine="0"/>
      </w:pPr>
      <w:r>
        <w:rPr>
          <w:lang w:val="fr-FR" w:eastAsia="fr-FR" w:bidi="fr-FR"/>
          <w:w w:val="100"/>
          <w:spacing w:val="0"/>
          <w:color w:val="000000"/>
          <w:position w:val="0"/>
        </w:rPr>
        <w:t>Accueil de loisirs maternel de Meyrie : 45 enfants Accueil de loisirs 6 /11 ans du Lacanou : 70 enfants</w:t>
      </w:r>
    </w:p>
    <w:p>
      <w:pPr>
        <w:pStyle w:val="Style13"/>
        <w:widowControl w:val="0"/>
        <w:keepNext w:val="0"/>
        <w:keepLines w:val="0"/>
        <w:shd w:val="clear" w:color="auto" w:fill="auto"/>
        <w:bidi w:val="0"/>
        <w:spacing w:before="0" w:after="0" w:line="274" w:lineRule="exact"/>
        <w:ind w:left="20" w:right="20" w:firstLine="0"/>
      </w:pPr>
      <w:r>
        <w:rPr>
          <w:rStyle w:val="CharStyle18"/>
        </w:rPr>
        <w:t xml:space="preserve">Associations sportives </w:t>
      </w:r>
      <w:r>
        <w:rPr>
          <w:lang w:val="fr-FR" w:eastAsia="fr-FR" w:bidi="fr-FR"/>
          <w:w w:val="100"/>
          <w:spacing w:val="0"/>
          <w:color w:val="000000"/>
          <w:position w:val="0"/>
        </w:rPr>
        <w:t>: Biscarrosse compte 26 associations sportives regroupées autour du comité directeur du Biscarrosse Olympique. Chaque association dispose d’une école de jeunes. Ces écoles fonctionnent le soir après l'école, le mercredi</w:t>
      </w:r>
    </w:p>
    <w:p>
      <w:pPr>
        <w:pStyle w:val="Style13"/>
        <w:widowControl w:val="0"/>
        <w:keepNext w:val="0"/>
        <w:keepLines w:val="0"/>
        <w:shd w:val="clear" w:color="auto" w:fill="auto"/>
        <w:bidi w:val="0"/>
        <w:spacing w:before="0" w:after="170" w:line="230" w:lineRule="exact"/>
        <w:ind w:left="20" w:right="0" w:firstLine="0"/>
      </w:pPr>
      <w:r>
        <w:rPr>
          <w:lang w:val="fr-FR" w:eastAsia="fr-FR" w:bidi="fr-FR"/>
          <w:w w:val="100"/>
          <w:spacing w:val="0"/>
          <w:color w:val="000000"/>
          <w:position w:val="0"/>
        </w:rPr>
        <w:t>après-midi et le week-end.</w:t>
      </w:r>
    </w:p>
    <w:p>
      <w:pPr>
        <w:pStyle w:val="Style13"/>
        <w:widowControl w:val="0"/>
        <w:keepNext w:val="0"/>
        <w:keepLines w:val="0"/>
        <w:shd w:val="clear" w:color="auto" w:fill="auto"/>
        <w:bidi w:val="0"/>
        <w:spacing w:before="0" w:after="0" w:line="312" w:lineRule="exact"/>
        <w:ind w:left="20" w:right="20" w:firstLine="0"/>
      </w:pPr>
      <w:r>
        <w:rPr>
          <w:rStyle w:val="CharStyle18"/>
        </w:rPr>
        <w:t xml:space="preserve">Associations culturelles </w:t>
      </w:r>
      <w:r>
        <w:rPr>
          <w:lang w:val="fr-FR" w:eastAsia="fr-FR" w:bidi="fr-FR"/>
          <w:w w:val="100"/>
          <w:spacing w:val="0"/>
          <w:color w:val="000000"/>
          <w:position w:val="0"/>
        </w:rPr>
        <w:t>: Parmi les 29 associations culturelles de la commune plusieurs participent à la formation des jeunes.</w:t>
      </w:r>
    </w:p>
    <w:p>
      <w:pPr>
        <w:pStyle w:val="Style13"/>
        <w:widowControl w:val="0"/>
        <w:keepNext w:val="0"/>
        <w:keepLines w:val="0"/>
        <w:shd w:val="clear" w:color="auto" w:fill="auto"/>
        <w:bidi w:val="0"/>
        <w:jc w:val="left"/>
        <w:spacing w:before="0" w:after="0" w:line="288" w:lineRule="exact"/>
        <w:ind w:left="20" w:right="360" w:firstLine="0"/>
      </w:pPr>
      <w:r>
        <w:rPr>
          <w:rStyle w:val="CharStyle22"/>
        </w:rPr>
        <w:t>Activité musicale</w:t>
      </w:r>
      <w:r>
        <w:rPr>
          <w:lang w:val="fr-FR" w:eastAsia="fr-FR" w:bidi="fr-FR"/>
          <w:w w:val="100"/>
          <w:spacing w:val="0"/>
          <w:color w:val="000000"/>
          <w:position w:val="0"/>
        </w:rPr>
        <w:t xml:space="preserve"> : Cantelandes, l’Harmonie des Lacs et l’école de musique, etc.... </w:t>
      </w:r>
      <w:r>
        <w:rPr>
          <w:rStyle w:val="CharStyle22"/>
        </w:rPr>
        <w:t>Activité danse</w:t>
      </w:r>
      <w:r>
        <w:rPr>
          <w:lang w:val="fr-FR" w:eastAsia="fr-FR" w:bidi="fr-FR"/>
          <w:w w:val="100"/>
          <w:spacing w:val="0"/>
          <w:color w:val="000000"/>
          <w:position w:val="0"/>
        </w:rPr>
        <w:t xml:space="preserve"> : Arts et Mouvement, Born Danse, la Cale à Scène, etc....</w:t>
      </w:r>
    </w:p>
    <w:p>
      <w:pPr>
        <w:pStyle w:val="Style13"/>
        <w:tabs>
          <w:tab w:leader="dot" w:pos="4858" w:val="left"/>
        </w:tabs>
        <w:widowControl w:val="0"/>
        <w:keepNext w:val="0"/>
        <w:keepLines w:val="0"/>
        <w:shd w:val="clear" w:color="auto" w:fill="auto"/>
        <w:bidi w:val="0"/>
        <w:spacing w:before="0" w:after="0" w:line="312" w:lineRule="exact"/>
        <w:ind w:left="20" w:right="20" w:firstLine="0"/>
      </w:pPr>
      <w:r>
        <w:rPr>
          <w:rStyle w:val="CharStyle22"/>
        </w:rPr>
        <w:t>Activité culturelle :</w:t>
      </w:r>
      <w:r>
        <w:rPr>
          <w:lang w:val="fr-FR" w:eastAsia="fr-FR" w:bidi="fr-FR"/>
          <w:w w:val="100"/>
          <w:spacing w:val="0"/>
          <w:color w:val="000000"/>
          <w:position w:val="0"/>
        </w:rPr>
        <w:t xml:space="preserve"> les amis du musée de l’hydraviation, l'association des gascons, les amis de la bibliothèque, La poterie, etc</w:t>
        <w:tab/>
      </w:r>
    </w:p>
    <w:p>
      <w:pPr>
        <w:pStyle w:val="Style15"/>
        <w:widowControl w:val="0"/>
        <w:keepNext/>
        <w:keepLines/>
        <w:shd w:val="clear" w:color="auto" w:fill="auto"/>
        <w:bidi w:val="0"/>
        <w:jc w:val="left"/>
        <w:spacing w:before="0" w:after="938" w:line="403" w:lineRule="exact"/>
        <w:ind w:left="20" w:right="720" w:firstLine="0"/>
      </w:pPr>
      <w:bookmarkStart w:id="12" w:name="bookmark12"/>
      <w:r>
        <w:rPr>
          <w:rStyle w:val="CharStyle21"/>
          <w:b/>
          <w:bCs/>
        </w:rPr>
        <w:t>Atouts du territoire et leviers pour la mise en œuvre du</w:t>
      </w:r>
      <w:r>
        <w:rPr>
          <w:lang w:val="fr-FR" w:eastAsia="fr-FR" w:bidi="fr-FR"/>
          <w:w w:val="100"/>
          <w:spacing w:val="0"/>
          <w:color w:val="000000"/>
          <w:position w:val="0"/>
        </w:rPr>
        <w:t xml:space="preserve"> PEDT :</w:t>
      </w:r>
      <w:bookmarkEnd w:id="12"/>
    </w:p>
    <w:p>
      <w:pPr>
        <w:pStyle w:val="Style13"/>
        <w:widowControl w:val="0"/>
        <w:keepNext w:val="0"/>
        <w:keepLines w:val="0"/>
        <w:shd w:val="clear" w:color="auto" w:fill="auto"/>
        <w:bidi w:val="0"/>
        <w:jc w:val="left"/>
        <w:spacing w:before="0" w:after="0" w:line="281" w:lineRule="exact"/>
        <w:ind w:left="20" w:right="20" w:firstLine="0"/>
      </w:pPr>
      <w:r>
        <w:rPr>
          <w:lang w:val="fr-FR" w:eastAsia="fr-FR" w:bidi="fr-FR"/>
          <w:w w:val="100"/>
          <w:spacing w:val="0"/>
          <w:color w:val="000000"/>
          <w:position w:val="0"/>
        </w:rPr>
        <w:t>-Des accueils de loisirs associés à l’école qui fonctionnent déjà depuis l’année 2005 -Un plan de formation pour les personnels d’animation et de direction, en partenariat avec la CAF des Landes dans le cadre du contrat enfance -Du personnel diplômé à 90% des effectifs (BAFD et BAFA)</w:t>
      </w:r>
    </w:p>
    <w:p>
      <w:pPr>
        <w:pStyle w:val="Style13"/>
        <w:numPr>
          <w:ilvl w:val="0"/>
          <w:numId w:val="3"/>
        </w:numPr>
        <w:widowControl w:val="0"/>
        <w:keepNext w:val="0"/>
        <w:keepLines w:val="0"/>
        <w:shd w:val="clear" w:color="auto" w:fill="auto"/>
        <w:bidi w:val="0"/>
        <w:spacing w:before="0" w:after="0" w:line="281" w:lineRule="exact"/>
        <w:ind w:left="400" w:right="0" w:firstLine="0"/>
      </w:pPr>
      <w:r>
        <w:rPr>
          <w:lang w:val="fr-FR" w:eastAsia="fr-FR" w:bidi="fr-FR"/>
          <w:w w:val="100"/>
          <w:spacing w:val="0"/>
          <w:color w:val="000000"/>
          <w:position w:val="0"/>
        </w:rPr>
        <w:t xml:space="preserve"> 1 Coordinatrice, animatrice territoriale</w:t>
      </w:r>
    </w:p>
    <w:p>
      <w:pPr>
        <w:pStyle w:val="Style13"/>
        <w:numPr>
          <w:ilvl w:val="0"/>
          <w:numId w:val="3"/>
        </w:numPr>
        <w:widowControl w:val="0"/>
        <w:keepNext w:val="0"/>
        <w:keepLines w:val="0"/>
        <w:shd w:val="clear" w:color="auto" w:fill="auto"/>
        <w:bidi w:val="0"/>
        <w:spacing w:before="0" w:after="0" w:line="281" w:lineRule="exact"/>
        <w:ind w:left="400" w:right="0" w:firstLine="0"/>
      </w:pPr>
      <w:r>
        <w:rPr>
          <w:lang w:val="fr-FR" w:eastAsia="fr-FR" w:bidi="fr-FR"/>
          <w:w w:val="100"/>
          <w:spacing w:val="0"/>
          <w:color w:val="000000"/>
          <w:position w:val="0"/>
        </w:rPr>
        <w:t xml:space="preserve"> 3 Directrices, titulaires du BPJEPS ou équivalent</w:t>
      </w:r>
    </w:p>
    <w:p>
      <w:pPr>
        <w:pStyle w:val="Style13"/>
        <w:numPr>
          <w:ilvl w:val="0"/>
          <w:numId w:val="3"/>
        </w:numPr>
        <w:tabs>
          <w:tab w:leader="none" w:pos="767" w:val="left"/>
        </w:tabs>
        <w:widowControl w:val="0"/>
        <w:keepNext w:val="0"/>
        <w:keepLines w:val="0"/>
        <w:shd w:val="clear" w:color="auto" w:fill="auto"/>
        <w:bidi w:val="0"/>
        <w:spacing w:before="0" w:after="0" w:line="281" w:lineRule="exact"/>
        <w:ind w:left="400" w:right="0" w:firstLine="0"/>
      </w:pPr>
      <w:r>
        <w:rPr>
          <w:lang w:val="fr-FR" w:eastAsia="fr-FR" w:bidi="fr-FR"/>
          <w:w w:val="100"/>
          <w:spacing w:val="0"/>
          <w:color w:val="000000"/>
          <w:position w:val="0"/>
        </w:rPr>
        <w:t>1 Directrice, titulaire du BAFD</w:t>
      </w:r>
    </w:p>
    <w:p>
      <w:pPr>
        <w:pStyle w:val="Style13"/>
        <w:widowControl w:val="0"/>
        <w:keepNext w:val="0"/>
        <w:keepLines w:val="0"/>
        <w:shd w:val="clear" w:color="auto" w:fill="auto"/>
        <w:bidi w:val="0"/>
        <w:jc w:val="left"/>
        <w:spacing w:before="0" w:after="0" w:line="281" w:lineRule="exact"/>
        <w:ind w:left="800" w:right="0" w:firstLine="0"/>
      </w:pPr>
      <w:r>
        <w:rPr>
          <w:lang w:val="fr-FR" w:eastAsia="fr-FR" w:bidi="fr-FR"/>
          <w:w w:val="100"/>
          <w:spacing w:val="0"/>
          <w:color w:val="000000"/>
          <w:position w:val="0"/>
        </w:rPr>
        <w:t>4 Directrices adjointes, titulaires du BAFD</w:t>
      </w:r>
    </w:p>
    <w:p>
      <w:pPr>
        <w:pStyle w:val="Style13"/>
        <w:numPr>
          <w:ilvl w:val="0"/>
          <w:numId w:val="3"/>
        </w:numPr>
        <w:widowControl w:val="0"/>
        <w:keepNext w:val="0"/>
        <w:keepLines w:val="0"/>
        <w:shd w:val="clear" w:color="auto" w:fill="auto"/>
        <w:bidi w:val="0"/>
        <w:spacing w:before="0" w:after="0" w:line="281" w:lineRule="exact"/>
        <w:ind w:left="400" w:right="0" w:firstLine="0"/>
      </w:pPr>
      <w:r>
        <w:rPr>
          <w:lang w:val="fr-FR" w:eastAsia="fr-FR" w:bidi="fr-FR"/>
          <w:w w:val="100"/>
          <w:spacing w:val="0"/>
          <w:color w:val="000000"/>
          <w:position w:val="0"/>
        </w:rPr>
        <w:t xml:space="preserve"> 42 animatrices titulaires du BAFA</w:t>
      </w:r>
    </w:p>
    <w:p>
      <w:pPr>
        <w:pStyle w:val="Style13"/>
        <w:numPr>
          <w:ilvl w:val="0"/>
          <w:numId w:val="3"/>
        </w:numPr>
        <w:widowControl w:val="0"/>
        <w:keepNext w:val="0"/>
        <w:keepLines w:val="0"/>
        <w:shd w:val="clear" w:color="auto" w:fill="auto"/>
        <w:bidi w:val="0"/>
        <w:spacing w:before="0" w:after="0" w:line="281" w:lineRule="exact"/>
        <w:ind w:left="400" w:right="0" w:firstLine="0"/>
      </w:pPr>
      <w:r>
        <w:rPr>
          <w:lang w:val="fr-FR" w:eastAsia="fr-FR" w:bidi="fr-FR"/>
          <w:w w:val="100"/>
          <w:spacing w:val="0"/>
          <w:color w:val="000000"/>
          <w:position w:val="0"/>
        </w:rPr>
        <w:t xml:space="preserve"> 18ASEM</w:t>
      </w:r>
    </w:p>
    <w:p>
      <w:pPr>
        <w:pStyle w:val="Style13"/>
        <w:widowControl w:val="0"/>
        <w:keepNext w:val="0"/>
        <w:keepLines w:val="0"/>
        <w:shd w:val="clear" w:color="auto" w:fill="auto"/>
        <w:bidi w:val="0"/>
        <w:jc w:val="left"/>
        <w:spacing w:before="0" w:after="0" w:line="317" w:lineRule="exact"/>
        <w:ind w:left="20" w:right="20" w:firstLine="0"/>
      </w:pPr>
      <w:r>
        <w:rPr>
          <w:lang w:val="fr-FR" w:eastAsia="fr-FR" w:bidi="fr-FR"/>
          <w:w w:val="100"/>
          <w:spacing w:val="0"/>
          <w:color w:val="000000"/>
          <w:position w:val="0"/>
        </w:rPr>
        <w:t>-Un service sports, enfance jeunesse, affaires scolaires, centralisateur et coordinateur du PEDT</w:t>
      </w:r>
    </w:p>
    <w:p>
      <w:pPr>
        <w:pStyle w:val="Style13"/>
        <w:widowControl w:val="0"/>
        <w:keepNext w:val="0"/>
        <w:keepLines w:val="0"/>
        <w:shd w:val="clear" w:color="auto" w:fill="auto"/>
        <w:bidi w:val="0"/>
        <w:spacing w:before="0" w:after="0" w:line="295" w:lineRule="exact"/>
        <w:ind w:left="20" w:right="20" w:firstLine="0"/>
      </w:pPr>
      <w:r>
        <w:rPr>
          <w:lang w:val="fr-FR" w:eastAsia="fr-FR" w:bidi="fr-FR"/>
          <w:w w:val="100"/>
          <w:spacing w:val="0"/>
          <w:color w:val="000000"/>
          <w:position w:val="0"/>
        </w:rPr>
        <w:t>-Une politique contractuelle avec l’état de longue date : Contrat éducatif local depuis 1999, contrat temps libre signé en 2005, contrat enfance jeunesse depuis 2008 et reconduit jusqu’en 2014</w:t>
      </w:r>
    </w:p>
    <w:p>
      <w:pPr>
        <w:pStyle w:val="Style13"/>
        <w:widowControl w:val="0"/>
        <w:keepNext w:val="0"/>
        <w:keepLines w:val="0"/>
        <w:shd w:val="clear" w:color="auto" w:fill="auto"/>
        <w:bidi w:val="0"/>
        <w:jc w:val="left"/>
        <w:spacing w:before="0" w:after="1042" w:line="266" w:lineRule="exact"/>
        <w:ind w:left="20" w:right="2180" w:firstLine="0"/>
      </w:pPr>
      <w:r>
        <w:rPr>
          <w:lang w:val="fr-FR" w:eastAsia="fr-FR" w:bidi="fr-FR"/>
          <w:w w:val="100"/>
          <w:spacing w:val="0"/>
          <w:color w:val="000000"/>
          <w:position w:val="0"/>
        </w:rPr>
        <w:t>Un partenariat étroit avec les directeurs d'écoles Un mouvement associatif fort et impliqué dans la vie communale</w:t>
      </w:r>
    </w:p>
    <w:p>
      <w:pPr>
        <w:pStyle w:val="Style15"/>
        <w:widowControl w:val="0"/>
        <w:keepNext/>
        <w:keepLines/>
        <w:shd w:val="clear" w:color="auto" w:fill="auto"/>
        <w:bidi w:val="0"/>
        <w:jc w:val="left"/>
        <w:spacing w:before="0" w:after="212" w:line="389" w:lineRule="exact"/>
        <w:ind w:left="20" w:right="460" w:firstLine="0"/>
      </w:pPr>
      <w:bookmarkStart w:id="13" w:name="bookmark13"/>
      <w:r>
        <w:rPr>
          <w:rStyle w:val="CharStyle21"/>
          <w:b/>
          <w:bCs/>
        </w:rPr>
        <w:t>Contraintes du territoire et modalités de prise en compte</w:t>
      </w:r>
      <w:r>
        <w:rPr>
          <w:lang w:val="fr-FR" w:eastAsia="fr-FR" w:bidi="fr-FR"/>
          <w:w w:val="100"/>
          <w:spacing w:val="0"/>
          <w:color w:val="000000"/>
          <w:position w:val="0"/>
        </w:rPr>
        <w:t xml:space="preserve"> </w:t>
      </w:r>
      <w:r>
        <w:rPr>
          <w:rStyle w:val="CharStyle21"/>
          <w:b/>
          <w:bCs/>
        </w:rPr>
        <w:t>de ces contraintes :</w:t>
      </w:r>
      <w:bookmarkEnd w:id="13"/>
    </w:p>
    <w:p>
      <w:pPr>
        <w:pStyle w:val="Style13"/>
        <w:widowControl w:val="0"/>
        <w:keepNext w:val="0"/>
        <w:keepLines w:val="0"/>
        <w:shd w:val="clear" w:color="auto" w:fill="auto"/>
        <w:bidi w:val="0"/>
        <w:jc w:val="left"/>
        <w:spacing w:before="0" w:after="0" w:line="274" w:lineRule="exact"/>
        <w:ind w:left="20" w:right="20" w:firstLine="0"/>
      </w:pPr>
      <w:r>
        <w:rPr>
          <w:lang w:val="fr-FR" w:eastAsia="fr-FR" w:bidi="fr-FR"/>
          <w:w w:val="100"/>
          <w:spacing w:val="0"/>
          <w:color w:val="000000"/>
          <w:position w:val="0"/>
        </w:rPr>
        <w:t>La superficie importante de la commune de Biscarrosse et (’éloignement de certains quartiers imposent à la ville d’organiser un service de transport scolaire.</w:t>
      </w:r>
    </w:p>
    <w:p>
      <w:pPr>
        <w:pStyle w:val="Style13"/>
        <w:widowControl w:val="0"/>
        <w:keepNext w:val="0"/>
        <w:keepLines w:val="0"/>
        <w:shd w:val="clear" w:color="auto" w:fill="auto"/>
        <w:bidi w:val="0"/>
        <w:spacing w:before="0" w:after="0" w:line="274" w:lineRule="exact"/>
        <w:ind w:left="20" w:right="20" w:firstLine="0"/>
      </w:pPr>
      <w:r>
        <w:rPr>
          <w:lang w:val="fr-FR" w:eastAsia="fr-FR" w:bidi="fr-FR"/>
          <w:w w:val="100"/>
          <w:spacing w:val="0"/>
          <w:color w:val="000000"/>
          <w:position w:val="0"/>
        </w:rPr>
        <w:t>Dans le cadre de la mise en place de ia réforme une enquête a été réalisée auprès des 33 familles utilisant ce type de transport. Suite aux résultats de cette enquête, le ramassage du soir s’effectuera après la classe à partir de 16h.</w:t>
      </w:r>
    </w:p>
    <w:p>
      <w:pPr>
        <w:pStyle w:val="Style13"/>
        <w:widowControl w:val="0"/>
        <w:keepNext w:val="0"/>
        <w:keepLines w:val="0"/>
        <w:shd w:val="clear" w:color="auto" w:fill="auto"/>
        <w:bidi w:val="0"/>
        <w:jc w:val="left"/>
        <w:spacing w:before="0" w:after="0" w:line="274" w:lineRule="exact"/>
        <w:ind w:left="20" w:right="20" w:firstLine="0"/>
      </w:pPr>
      <w:r>
        <w:rPr>
          <w:lang w:val="fr-FR" w:eastAsia="fr-FR" w:bidi="fr-FR"/>
          <w:w w:val="100"/>
          <w:spacing w:val="0"/>
          <w:color w:val="000000"/>
          <w:position w:val="0"/>
        </w:rPr>
        <w:t>A partir de la rentrée 2013 / 2014 un nouveau service de transport a été mis en place pour les enfants de l’école de Biscarrosse Plage vers les accueils de loisirs.</w:t>
      </w:r>
    </w:p>
    <w:p>
      <w:pPr>
        <w:pStyle w:val="Style15"/>
        <w:widowControl w:val="0"/>
        <w:keepNext/>
        <w:keepLines/>
        <w:shd w:val="clear" w:color="auto" w:fill="auto"/>
        <w:bidi w:val="0"/>
        <w:spacing w:before="0" w:after="239" w:line="320" w:lineRule="exact"/>
        <w:ind w:left="20" w:right="0" w:firstLine="0"/>
      </w:pPr>
      <w:bookmarkStart w:id="14" w:name="bookmark14"/>
      <w:r>
        <w:rPr>
          <w:rStyle w:val="CharStyle21"/>
          <w:b/>
          <w:bCs/>
        </w:rPr>
        <w:t>Ressources mobilisées</w:t>
      </w:r>
      <w:bookmarkEnd w:id="14"/>
    </w:p>
    <w:p>
      <w:pPr>
        <w:pStyle w:val="Style19"/>
        <w:widowControl w:val="0"/>
        <w:keepNext w:val="0"/>
        <w:keepLines w:val="0"/>
        <w:shd w:val="clear" w:color="auto" w:fill="auto"/>
        <w:bidi w:val="0"/>
        <w:spacing w:before="0" w:after="0" w:line="230" w:lineRule="exact"/>
        <w:ind w:left="20" w:right="0" w:firstLine="0"/>
      </w:pPr>
      <w:r>
        <w:rPr>
          <w:lang w:val="fr-FR" w:eastAsia="fr-FR" w:bidi="fr-FR"/>
          <w:w w:val="100"/>
          <w:spacing w:val="0"/>
          <w:color w:val="000000"/>
          <w:position w:val="0"/>
        </w:rPr>
        <w:t>Les partenaires :</w:t>
      </w:r>
    </w:p>
    <w:p>
      <w:pPr>
        <w:pStyle w:val="Style13"/>
        <w:widowControl w:val="0"/>
        <w:keepNext w:val="0"/>
        <w:keepLines w:val="0"/>
        <w:shd w:val="clear" w:color="auto" w:fill="auto"/>
        <w:bidi w:val="0"/>
        <w:jc w:val="left"/>
        <w:spacing w:before="0" w:after="0"/>
        <w:ind w:left="2640" w:right="2000" w:firstLine="0"/>
      </w:pPr>
      <w:r>
        <w:rPr>
          <w:lang w:val="fr-FR" w:eastAsia="fr-FR" w:bidi="fr-FR"/>
          <w:w w:val="100"/>
          <w:spacing w:val="0"/>
          <w:color w:val="000000"/>
          <w:position w:val="0"/>
        </w:rPr>
        <w:t>Les directeurs d’écoles et les enseignants Les ASEM</w:t>
      </w:r>
    </w:p>
    <w:p>
      <w:pPr>
        <w:pStyle w:val="Style13"/>
        <w:widowControl w:val="0"/>
        <w:keepNext w:val="0"/>
        <w:keepLines w:val="0"/>
        <w:shd w:val="clear" w:color="auto" w:fill="auto"/>
        <w:bidi w:val="0"/>
        <w:jc w:val="left"/>
        <w:spacing w:before="0" w:after="339" w:line="278" w:lineRule="exact"/>
        <w:ind w:left="2640" w:right="20" w:firstLine="0"/>
      </w:pPr>
      <w:r>
        <w:rPr>
          <w:lang w:val="fr-FR" w:eastAsia="fr-FR" w:bidi="fr-FR"/>
          <w:w w:val="100"/>
          <w:spacing w:val="0"/>
          <w:color w:val="000000"/>
          <w:position w:val="0"/>
        </w:rPr>
        <w:t>Les directrices des accueils périscolaires et extrascolaires Les animatrices des accueils péri et extrascolaires Les parents d’élèves Les associations culturelles et sportives Des intervenants extérieurs qualifiés etc</w:t>
      </w:r>
    </w:p>
    <w:p>
      <w:pPr>
        <w:pStyle w:val="Style19"/>
        <w:widowControl w:val="0"/>
        <w:keepNext w:val="0"/>
        <w:keepLines w:val="0"/>
        <w:shd w:val="clear" w:color="auto" w:fill="auto"/>
        <w:bidi w:val="0"/>
        <w:jc w:val="left"/>
        <w:spacing w:before="0" w:after="0" w:line="230" w:lineRule="exact"/>
        <w:ind w:left="20" w:right="0" w:firstLine="120"/>
      </w:pPr>
      <w:r>
        <w:rPr>
          <w:lang w:val="fr-FR" w:eastAsia="fr-FR" w:bidi="fr-FR"/>
          <w:w w:val="100"/>
          <w:spacing w:val="0"/>
          <w:color w:val="000000"/>
          <w:position w:val="0"/>
        </w:rPr>
        <w:t>Les lieux d’accueils :</w:t>
      </w:r>
    </w:p>
    <w:p>
      <w:pPr>
        <w:pStyle w:val="Style13"/>
        <w:widowControl w:val="0"/>
        <w:keepNext w:val="0"/>
        <w:keepLines w:val="0"/>
        <w:shd w:val="clear" w:color="auto" w:fill="auto"/>
        <w:bidi w:val="0"/>
        <w:jc w:val="left"/>
        <w:spacing w:before="0" w:after="1404" w:line="293" w:lineRule="exact"/>
        <w:ind w:left="2640" w:right="20" w:firstLine="0"/>
      </w:pPr>
      <w:r>
        <w:rPr>
          <w:lang w:val="fr-FR" w:eastAsia="fr-FR" w:bidi="fr-FR"/>
          <w:w w:val="100"/>
          <w:spacing w:val="0"/>
          <w:color w:val="000000"/>
          <w:position w:val="0"/>
        </w:rPr>
        <w:t>Les locaux, les espaces extérieurs des écoles (voir annexe) Les gymnases, les équipements et les espaces sportifs municipaux</w:t>
      </w:r>
    </w:p>
    <w:p>
      <w:pPr>
        <w:pStyle w:val="Style15"/>
        <w:widowControl w:val="0"/>
        <w:keepNext/>
        <w:keepLines/>
        <w:shd w:val="clear" w:color="auto" w:fill="auto"/>
        <w:bidi w:val="0"/>
        <w:jc w:val="left"/>
        <w:spacing w:before="0" w:after="261" w:line="413" w:lineRule="exact"/>
        <w:ind w:left="20" w:right="1100" w:firstLine="120"/>
      </w:pPr>
      <w:bookmarkStart w:id="15" w:name="bookmark15"/>
      <w:r>
        <w:rPr>
          <w:rStyle w:val="CharStyle21"/>
          <w:b/>
          <w:bCs/>
        </w:rPr>
        <w:t>Objectifs éducatifs du PEDT définis par le comité de</w:t>
      </w:r>
      <w:r>
        <w:rPr>
          <w:lang w:val="fr-FR" w:eastAsia="fr-FR" w:bidi="fr-FR"/>
          <w:w w:val="100"/>
          <w:spacing w:val="0"/>
          <w:color w:val="000000"/>
          <w:position w:val="0"/>
        </w:rPr>
        <w:t xml:space="preserve"> </w:t>
      </w:r>
      <w:r>
        <w:rPr>
          <w:rStyle w:val="CharStyle21"/>
          <w:b/>
          <w:bCs/>
        </w:rPr>
        <w:t>pilotage :</w:t>
      </w:r>
      <w:bookmarkEnd w:id="15"/>
    </w:p>
    <w:p>
      <w:pPr>
        <w:pStyle w:val="Style13"/>
        <w:widowControl w:val="0"/>
        <w:keepNext w:val="0"/>
        <w:keepLines w:val="0"/>
        <w:shd w:val="clear" w:color="auto" w:fill="auto"/>
        <w:bidi w:val="0"/>
        <w:spacing w:before="0" w:after="176" w:line="312" w:lineRule="exact"/>
        <w:ind w:left="20" w:right="20" w:firstLine="0"/>
      </w:pPr>
      <w:r>
        <w:rPr>
          <w:lang w:val="fr-FR" w:eastAsia="fr-FR" w:bidi="fr-FR"/>
          <w:w w:val="100"/>
          <w:spacing w:val="0"/>
          <w:color w:val="000000"/>
          <w:position w:val="0"/>
        </w:rPr>
        <w:t>Le Projet éducatif local de la ville de Biscarrosse a décliné ses objectifs principaux en 4 axes de travail :</w:t>
      </w:r>
    </w:p>
    <w:p>
      <w:pPr>
        <w:pStyle w:val="Style19"/>
        <w:widowControl w:val="0"/>
        <w:keepNext w:val="0"/>
        <w:keepLines w:val="0"/>
        <w:shd w:val="clear" w:color="auto" w:fill="auto"/>
        <w:bidi w:val="0"/>
        <w:jc w:val="left"/>
        <w:spacing w:before="0" w:after="211" w:line="317" w:lineRule="exact"/>
        <w:ind w:left="360" w:right="20" w:firstLine="0"/>
      </w:pPr>
      <w:r>
        <w:rPr>
          <w:lang w:val="fr-FR" w:eastAsia="fr-FR" w:bidi="fr-FR"/>
          <w:w w:val="100"/>
          <w:spacing w:val="0"/>
          <w:color w:val="000000"/>
          <w:position w:val="0"/>
        </w:rPr>
        <w:t>Axe 1 : Considérer l’enfant, dans sa globalité, avec ses spécificités tout en respectant son rythme</w:t>
      </w:r>
    </w:p>
    <w:p>
      <w:pPr>
        <w:pStyle w:val="Style13"/>
        <w:widowControl w:val="0"/>
        <w:keepNext w:val="0"/>
        <w:keepLines w:val="0"/>
        <w:shd w:val="clear" w:color="auto" w:fill="auto"/>
        <w:bidi w:val="0"/>
        <w:spacing w:before="0" w:after="0" w:line="278" w:lineRule="exact"/>
        <w:ind w:left="360" w:right="20" w:firstLine="0"/>
      </w:pPr>
      <w:r>
        <w:rPr>
          <w:lang w:val="fr-FR" w:eastAsia="fr-FR" w:bidi="fr-FR"/>
          <w:w w:val="100"/>
          <w:spacing w:val="0"/>
          <w:color w:val="000000"/>
          <w:position w:val="0"/>
        </w:rPr>
        <w:t>La mise en place d'un partenariat fort entre tous les acteurs éducatifs facilitera la prise en compte de tous les temps et milieux dans lesquels évolue l’enfant :</w:t>
      </w:r>
    </w:p>
    <w:p>
      <w:pPr>
        <w:pStyle w:val="Style13"/>
        <w:widowControl w:val="0"/>
        <w:keepNext w:val="0"/>
        <w:keepLines w:val="0"/>
        <w:shd w:val="clear" w:color="auto" w:fill="auto"/>
        <w:bidi w:val="0"/>
        <w:spacing w:before="0" w:after="0" w:line="278" w:lineRule="exact"/>
        <w:ind w:left="360" w:right="0" w:firstLine="0"/>
      </w:pPr>
      <w:r>
        <w:rPr>
          <w:lang w:val="fr-FR" w:eastAsia="fr-FR" w:bidi="fr-FR"/>
          <w:w w:val="100"/>
          <w:spacing w:val="0"/>
          <w:color w:val="000000"/>
          <w:position w:val="0"/>
        </w:rPr>
        <w:t>La famille, l’école, les structures périscolaires et les associations.</w:t>
      </w:r>
    </w:p>
    <w:p>
      <w:pPr>
        <w:pStyle w:val="Style13"/>
        <w:widowControl w:val="0"/>
        <w:keepNext w:val="0"/>
        <w:keepLines w:val="0"/>
        <w:shd w:val="clear" w:color="auto" w:fill="auto"/>
        <w:bidi w:val="0"/>
        <w:spacing w:before="0" w:after="579" w:line="278" w:lineRule="exact"/>
        <w:ind w:left="360" w:right="20" w:firstLine="0"/>
      </w:pPr>
      <w:r>
        <w:rPr>
          <w:lang w:val="fr-FR" w:eastAsia="fr-FR" w:bidi="fr-FR"/>
          <w:w w:val="100"/>
          <w:spacing w:val="0"/>
          <w:color w:val="000000"/>
          <w:position w:val="0"/>
        </w:rPr>
        <w:t>Au terme de la concertation avec les parents et les enseignants, la ville de Biscarrosse a validé en conseil municipal du 29 mars 2013, une nouvelle organisation de la semaine scolaire. Cette organisation vise à respecter le rythme biologique des enfants et le rythme des familles (planning en annexe).</w:t>
      </w:r>
    </w:p>
    <w:p>
      <w:pPr>
        <w:pStyle w:val="Style19"/>
        <w:widowControl w:val="0"/>
        <w:keepNext w:val="0"/>
        <w:keepLines w:val="0"/>
        <w:shd w:val="clear" w:color="auto" w:fill="auto"/>
        <w:bidi w:val="0"/>
        <w:spacing w:before="0" w:after="247" w:line="230" w:lineRule="exact"/>
        <w:ind w:left="360" w:right="0" w:firstLine="0"/>
      </w:pPr>
      <w:r>
        <w:rPr>
          <w:lang w:val="fr-FR" w:eastAsia="fr-FR" w:bidi="fr-FR"/>
          <w:w w:val="100"/>
          <w:spacing w:val="0"/>
          <w:color w:val="000000"/>
          <w:position w:val="0"/>
        </w:rPr>
        <w:t>Axe 2 : Garantir sa réussite scolaire et éducative</w:t>
      </w:r>
    </w:p>
    <w:p>
      <w:pPr>
        <w:pStyle w:val="Style13"/>
        <w:widowControl w:val="0"/>
        <w:keepNext w:val="0"/>
        <w:keepLines w:val="0"/>
        <w:shd w:val="clear" w:color="auto" w:fill="auto"/>
        <w:bidi w:val="0"/>
        <w:spacing w:before="0" w:after="0" w:line="302" w:lineRule="exact"/>
        <w:ind w:left="360" w:right="20" w:firstLine="0"/>
      </w:pPr>
      <w:r>
        <w:rPr>
          <w:lang w:val="fr-FR" w:eastAsia="fr-FR" w:bidi="fr-FR"/>
          <w:w w:val="100"/>
          <w:spacing w:val="0"/>
          <w:color w:val="000000"/>
          <w:position w:val="0"/>
        </w:rPr>
        <w:t>Dans chaque école les enseignants sont responsables de la mise en œuvre des programmes scolaires, tels qu’ils sont imposés par le ministère de l'éducation nationale.</w:t>
      </w:r>
    </w:p>
    <w:p>
      <w:pPr>
        <w:pStyle w:val="Style13"/>
        <w:widowControl w:val="0"/>
        <w:keepNext w:val="0"/>
        <w:keepLines w:val="0"/>
        <w:shd w:val="clear" w:color="auto" w:fill="auto"/>
        <w:bidi w:val="0"/>
        <w:spacing w:before="0" w:after="0"/>
        <w:ind w:left="360" w:right="20" w:firstLine="0"/>
      </w:pPr>
      <w:r>
        <w:rPr>
          <w:lang w:val="fr-FR" w:eastAsia="fr-FR" w:bidi="fr-FR"/>
          <w:w w:val="100"/>
          <w:spacing w:val="0"/>
          <w:color w:val="000000"/>
          <w:position w:val="0"/>
        </w:rPr>
        <w:t>Au sein de chaque groupe scolaire la directrice de l’accueil de loisirs veillera au bon déroulement des activités périscolaires et leur bonne adéquation avec les objectifs recherchés.</w:t>
      </w:r>
    </w:p>
    <w:p>
      <w:pPr>
        <w:pStyle w:val="Style13"/>
        <w:widowControl w:val="0"/>
        <w:keepNext w:val="0"/>
        <w:keepLines w:val="0"/>
        <w:shd w:val="clear" w:color="auto" w:fill="auto"/>
        <w:bidi w:val="0"/>
        <w:spacing w:before="0" w:after="0" w:line="322" w:lineRule="exact"/>
        <w:ind w:left="360" w:right="20" w:firstLine="0"/>
      </w:pPr>
      <w:r>
        <w:rPr>
          <w:lang w:val="fr-FR" w:eastAsia="fr-FR" w:bidi="fr-FR"/>
          <w:w w:val="100"/>
          <w:spacing w:val="0"/>
          <w:color w:val="000000"/>
          <w:position w:val="0"/>
        </w:rPr>
        <w:t>Une cohésion entre les activités scolaires et périscolaires, sera systématiquement recherchée.</w:t>
      </w:r>
    </w:p>
    <w:p>
      <w:pPr>
        <w:pStyle w:val="Style19"/>
        <w:widowControl w:val="0"/>
        <w:keepNext w:val="0"/>
        <w:keepLines w:val="0"/>
        <w:shd w:val="clear" w:color="auto" w:fill="auto"/>
        <w:bidi w:val="0"/>
        <w:spacing w:before="0" w:after="207" w:line="317" w:lineRule="exact"/>
        <w:ind w:left="200" w:right="20" w:firstLine="0"/>
      </w:pPr>
      <w:r>
        <w:rPr>
          <w:lang w:val="fr-FR" w:eastAsia="fr-FR" w:bidi="fr-FR"/>
          <w:w w:val="100"/>
          <w:spacing w:val="0"/>
          <w:color w:val="000000"/>
          <w:position w:val="0"/>
        </w:rPr>
        <w:t>Axe 3 : Donner à tous les enfants l’accès aux activités culturelles et sportives</w:t>
      </w:r>
    </w:p>
    <w:p>
      <w:pPr>
        <w:pStyle w:val="Style13"/>
        <w:widowControl w:val="0"/>
        <w:keepNext w:val="0"/>
        <w:keepLines w:val="0"/>
        <w:shd w:val="clear" w:color="auto" w:fill="auto"/>
        <w:bidi w:val="0"/>
        <w:spacing w:before="0" w:after="697" w:line="283" w:lineRule="exact"/>
        <w:ind w:left="200" w:right="20" w:firstLine="0"/>
      </w:pPr>
      <w:r>
        <w:rPr>
          <w:lang w:val="fr-FR" w:eastAsia="fr-FR" w:bidi="fr-FR"/>
          <w:w w:val="100"/>
          <w:spacing w:val="0"/>
          <w:color w:val="000000"/>
          <w:position w:val="0"/>
        </w:rPr>
        <w:t>Dans chaque accueil de loisirs, le soir après la classe, des ateliers sportifs, culturels ou scientifiques seront proposés aux enfants. Ces animations organisées sur des cycles de cinq semaines, seront encadrées par des personnels municipaux, diplômés, appuyés le cas échéant par des éducateurs associatifs qualifiés. Ces ateliers seront facultatifs et permettront aux enfants fréquentant les accueils périscolaires de découvrir et de s’initier à de nouvelles activités.</w:t>
      </w:r>
    </w:p>
    <w:p>
      <w:pPr>
        <w:pStyle w:val="Style19"/>
        <w:widowControl w:val="0"/>
        <w:keepNext w:val="0"/>
        <w:keepLines w:val="0"/>
        <w:shd w:val="clear" w:color="auto" w:fill="auto"/>
        <w:bidi w:val="0"/>
        <w:spacing w:before="0" w:after="195" w:line="312" w:lineRule="exact"/>
        <w:ind w:left="200" w:right="20" w:firstLine="0"/>
      </w:pPr>
      <w:r>
        <w:rPr>
          <w:lang w:val="fr-FR" w:eastAsia="fr-FR" w:bidi="fr-FR"/>
          <w:w w:val="100"/>
          <w:spacing w:val="0"/>
          <w:color w:val="000000"/>
          <w:position w:val="0"/>
        </w:rPr>
        <w:t>Axe 4 : Favoriser sa citoyenneté et le sensibiliser à la nature et à l’environnement</w:t>
      </w:r>
    </w:p>
    <w:p>
      <w:pPr>
        <w:pStyle w:val="Style13"/>
        <w:widowControl w:val="0"/>
        <w:keepNext w:val="0"/>
        <w:keepLines w:val="0"/>
        <w:shd w:val="clear" w:color="auto" w:fill="auto"/>
        <w:bidi w:val="0"/>
        <w:spacing w:before="0" w:after="882" w:line="293" w:lineRule="exact"/>
        <w:ind w:left="200" w:right="20" w:firstLine="0"/>
      </w:pPr>
      <w:r>
        <w:rPr>
          <w:lang w:val="fr-FR" w:eastAsia="fr-FR" w:bidi="fr-FR"/>
          <w:w w:val="100"/>
          <w:spacing w:val="0"/>
          <w:color w:val="000000"/>
          <w:position w:val="0"/>
        </w:rPr>
        <w:t>A tout moment les activités viseront à développer chez [’enfant le respect de l’autre, de la nature, de l’environnement, le savoir vivre ensemble, le respect du cadre et des règles de vie.</w:t>
      </w:r>
    </w:p>
    <w:p>
      <w:pPr>
        <w:pStyle w:val="Style27"/>
        <w:widowControl w:val="0"/>
        <w:keepNext w:val="0"/>
        <w:keepLines w:val="0"/>
        <w:shd w:val="clear" w:color="auto" w:fill="auto"/>
        <w:bidi w:val="0"/>
        <w:jc w:val="left"/>
        <w:spacing w:before="0" w:after="242" w:line="240" w:lineRule="exact"/>
        <w:ind w:left="0" w:right="0" w:firstLine="0"/>
      </w:pPr>
      <w:bookmarkStart w:id="16" w:name="bookmark16"/>
      <w:r>
        <w:rPr>
          <w:rStyle w:val="CharStyle29"/>
          <w:b/>
          <w:bCs/>
        </w:rPr>
        <w:t>Effets attendus :</w:t>
      </w:r>
      <w:bookmarkEnd w:id="16"/>
    </w:p>
    <w:p>
      <w:pPr>
        <w:pStyle w:val="Style13"/>
        <w:widowControl w:val="0"/>
        <w:keepNext w:val="0"/>
        <w:keepLines w:val="0"/>
        <w:shd w:val="clear" w:color="auto" w:fill="auto"/>
        <w:bidi w:val="0"/>
        <w:jc w:val="left"/>
        <w:spacing w:before="0" w:after="0" w:line="283" w:lineRule="exact"/>
        <w:ind w:left="200" w:right="580" w:firstLine="0"/>
      </w:pPr>
      <w:r>
        <w:rPr>
          <w:lang w:val="fr-FR" w:eastAsia="fr-FR" w:bidi="fr-FR"/>
          <w:w w:val="100"/>
          <w:spacing w:val="0"/>
          <w:color w:val="000000"/>
          <w:position w:val="0"/>
        </w:rPr>
        <w:t>Un mieux-être des enfants à la maison, à l’école, dans les accueils de loisirs. Une fatigue moindre, une vigilance accrue et une meilleure réceptivité.</w:t>
      </w:r>
    </w:p>
    <w:p>
      <w:pPr>
        <w:pStyle w:val="Style13"/>
        <w:widowControl w:val="0"/>
        <w:keepNext w:val="0"/>
        <w:keepLines w:val="0"/>
        <w:shd w:val="clear" w:color="auto" w:fill="auto"/>
        <w:bidi w:val="0"/>
        <w:spacing w:before="0" w:after="0" w:line="283" w:lineRule="exact"/>
        <w:ind w:left="200" w:right="0" w:firstLine="0"/>
      </w:pPr>
      <w:r>
        <w:rPr>
          <w:lang w:val="fr-FR" w:eastAsia="fr-FR" w:bidi="fr-FR"/>
          <w:w w:val="100"/>
          <w:spacing w:val="0"/>
          <w:color w:val="000000"/>
          <w:position w:val="0"/>
        </w:rPr>
        <w:t>Une meilleure réussite scolaire pour tous les élèves.</w:t>
      </w:r>
    </w:p>
    <w:p>
      <w:pPr>
        <w:pStyle w:val="Style13"/>
        <w:widowControl w:val="0"/>
        <w:keepNext w:val="0"/>
        <w:keepLines w:val="0"/>
        <w:shd w:val="clear" w:color="auto" w:fill="auto"/>
        <w:bidi w:val="0"/>
        <w:spacing w:before="0" w:after="0" w:line="283" w:lineRule="exact"/>
        <w:ind w:left="200" w:right="0" w:firstLine="0"/>
      </w:pPr>
      <w:r>
        <w:rPr>
          <w:lang w:val="fr-FR" w:eastAsia="fr-FR" w:bidi="fr-FR"/>
          <w:w w:val="100"/>
          <w:spacing w:val="0"/>
          <w:color w:val="000000"/>
          <w:position w:val="0"/>
        </w:rPr>
        <w:t>La découverte d’activités nouvelles.</w:t>
      </w:r>
    </w:p>
    <w:p>
      <w:pPr>
        <w:pStyle w:val="Style13"/>
        <w:widowControl w:val="0"/>
        <w:keepNext w:val="0"/>
        <w:keepLines w:val="0"/>
        <w:shd w:val="clear" w:color="auto" w:fill="auto"/>
        <w:bidi w:val="0"/>
        <w:jc w:val="left"/>
        <w:spacing w:before="0" w:after="0" w:line="293" w:lineRule="exact"/>
        <w:ind w:left="200" w:right="400" w:firstLine="0"/>
        <w:sectPr>
          <w:footnotePr>
            <w:pos w:val="pageBottom"/>
            <w:numFmt w:val="decimal"/>
            <w:numRestart w:val="continuous"/>
          </w:footnotePr>
          <w:type w:val="continuous"/>
          <w:pgSz w:w="11909" w:h="16838"/>
          <w:pgMar w:top="1291" w:left="1453" w:right="1419" w:bottom="1291" w:header="0" w:footer="3" w:gutter="0"/>
          <w:rtlGutter w:val="0"/>
          <w:cols w:space="720"/>
          <w:noEndnote/>
          <w:docGrid w:linePitch="360"/>
        </w:sectPr>
      </w:pPr>
      <w:r>
        <w:rPr>
          <w:lang w:val="fr-FR" w:eastAsia="fr-FR" w:bidi="fr-FR"/>
          <w:w w:val="100"/>
          <w:spacing w:val="0"/>
          <w:color w:val="000000"/>
          <w:position w:val="0"/>
        </w:rPr>
        <w:t>Des acquisitions de compétences différentes de celles développées en classe. Une amélioration du comportement civique des enfants.</w:t>
      </w:r>
    </w:p>
    <w:p>
      <w:pPr>
        <w:pStyle w:val="Style15"/>
        <w:widowControl w:val="0"/>
        <w:keepNext/>
        <w:keepLines/>
        <w:shd w:val="clear" w:color="auto" w:fill="auto"/>
        <w:bidi w:val="0"/>
        <w:jc w:val="left"/>
        <w:spacing w:before="0" w:after="254" w:line="320" w:lineRule="exact"/>
        <w:ind w:left="0" w:right="0" w:firstLine="0"/>
      </w:pPr>
      <w:bookmarkStart w:id="17" w:name="bookmark17"/>
      <w:r>
        <w:rPr>
          <w:rStyle w:val="CharStyle21"/>
          <w:b/>
          <w:bCs/>
        </w:rPr>
        <w:t>Articulation du PEDT avec les dispositifs existants :</w:t>
      </w:r>
      <w:bookmarkEnd w:id="17"/>
    </w:p>
    <w:p>
      <w:pPr>
        <w:pStyle w:val="Style13"/>
        <w:widowControl w:val="0"/>
        <w:keepNext w:val="0"/>
        <w:keepLines w:val="0"/>
        <w:shd w:val="clear" w:color="auto" w:fill="auto"/>
        <w:bidi w:val="0"/>
        <w:spacing w:before="0" w:after="0" w:line="230" w:lineRule="exact"/>
        <w:ind w:left="360" w:right="0" w:firstLine="0"/>
      </w:pPr>
      <w:r>
        <w:rPr>
          <w:lang w:val="fr-FR" w:eastAsia="fr-FR" w:bidi="fr-FR"/>
          <w:w w:val="100"/>
          <w:spacing w:val="0"/>
          <w:color w:val="000000"/>
          <w:position w:val="0"/>
        </w:rPr>
        <w:t xml:space="preserve">Le PEDT vient en complément du </w:t>
      </w:r>
      <w:r>
        <w:rPr>
          <w:lang w:val="en-US" w:eastAsia="en-US" w:bidi="en-US"/>
          <w:w w:val="100"/>
          <w:spacing w:val="0"/>
          <w:color w:val="000000"/>
          <w:position w:val="0"/>
        </w:rPr>
        <w:t xml:space="preserve">PEL </w:t>
      </w:r>
      <w:r>
        <w:rPr>
          <w:lang w:val="fr-FR" w:eastAsia="fr-FR" w:bidi="fr-FR"/>
          <w:w w:val="100"/>
          <w:spacing w:val="0"/>
          <w:color w:val="000000"/>
          <w:position w:val="0"/>
        </w:rPr>
        <w:t>déjà existant sur la commune.</w:t>
      </w:r>
    </w:p>
    <w:p>
      <w:pPr>
        <w:pStyle w:val="Style13"/>
        <w:widowControl w:val="0"/>
        <w:keepNext w:val="0"/>
        <w:keepLines w:val="0"/>
        <w:shd w:val="clear" w:color="auto" w:fill="auto"/>
        <w:bidi w:val="0"/>
        <w:spacing w:before="0" w:after="244" w:line="230" w:lineRule="exact"/>
        <w:ind w:left="360" w:right="0" w:firstLine="0"/>
      </w:pPr>
      <w:r>
        <w:rPr>
          <w:lang w:val="fr-FR" w:eastAsia="fr-FR" w:bidi="fr-FR"/>
          <w:w w:val="100"/>
          <w:spacing w:val="0"/>
          <w:color w:val="000000"/>
          <w:position w:val="0"/>
        </w:rPr>
        <w:t>Ce nouveau contrat permettra une meilleure organisation du temps périscolaire.</w:t>
      </w:r>
    </w:p>
    <w:p>
      <w:pPr>
        <w:pStyle w:val="Style13"/>
        <w:widowControl w:val="0"/>
        <w:keepNext w:val="0"/>
        <w:keepLines w:val="0"/>
        <w:shd w:val="clear" w:color="auto" w:fill="auto"/>
        <w:bidi w:val="0"/>
        <w:spacing w:before="0" w:after="823" w:line="283" w:lineRule="exact"/>
        <w:ind w:left="360" w:right="40" w:firstLine="0"/>
      </w:pPr>
      <w:r>
        <w:rPr>
          <w:lang w:val="fr-FR" w:eastAsia="fr-FR" w:bidi="fr-FR"/>
          <w:w w:val="100"/>
          <w:spacing w:val="0"/>
          <w:color w:val="000000"/>
          <w:position w:val="0"/>
        </w:rPr>
        <w:t>Une complémentarité entre les conseils d’écoles, le contrat éducatif local, le contrat enfance jeunesse et le contrat local de sécurité et de la prévention de la délinquance, devra être constamment recherchée.</w:t>
      </w:r>
    </w:p>
    <w:p>
      <w:pPr>
        <w:pStyle w:val="Style19"/>
        <w:widowControl w:val="0"/>
        <w:keepNext w:val="0"/>
        <w:keepLines w:val="0"/>
        <w:shd w:val="clear" w:color="auto" w:fill="auto"/>
        <w:bidi w:val="0"/>
        <w:spacing w:before="0" w:after="227" w:line="230" w:lineRule="exact"/>
        <w:ind w:left="360" w:right="0" w:firstLine="0"/>
      </w:pPr>
      <w:r>
        <w:rPr>
          <w:lang w:val="fr-FR" w:eastAsia="fr-FR" w:bidi="fr-FR"/>
          <w:w w:val="100"/>
          <w:spacing w:val="0"/>
          <w:color w:val="000000"/>
          <w:position w:val="0"/>
        </w:rPr>
        <w:t>Articulation sur les grands thèmes définis par le conseil d’école :</w:t>
      </w:r>
    </w:p>
    <w:p>
      <w:pPr>
        <w:pStyle w:val="Style13"/>
        <w:numPr>
          <w:ilvl w:val="0"/>
          <w:numId w:val="5"/>
        </w:numPr>
        <w:widowControl w:val="0"/>
        <w:keepNext w:val="0"/>
        <w:keepLines w:val="0"/>
        <w:shd w:val="clear" w:color="auto" w:fill="auto"/>
        <w:bidi w:val="0"/>
        <w:spacing w:before="0" w:after="0" w:line="274" w:lineRule="exact"/>
        <w:ind w:left="360" w:right="0" w:firstLine="0"/>
      </w:pPr>
      <w:r>
        <w:rPr>
          <w:lang w:val="fr-FR" w:eastAsia="fr-FR" w:bidi="fr-FR"/>
          <w:w w:val="100"/>
          <w:spacing w:val="0"/>
          <w:color w:val="000000"/>
          <w:position w:val="0"/>
        </w:rPr>
        <w:t xml:space="preserve"> : Valoriser les compétences des élèves,</w:t>
      </w:r>
    </w:p>
    <w:p>
      <w:pPr>
        <w:pStyle w:val="Style13"/>
        <w:numPr>
          <w:ilvl w:val="0"/>
          <w:numId w:val="5"/>
        </w:numPr>
        <w:widowControl w:val="0"/>
        <w:keepNext w:val="0"/>
        <w:keepLines w:val="0"/>
        <w:shd w:val="clear" w:color="auto" w:fill="auto"/>
        <w:bidi w:val="0"/>
        <w:spacing w:before="0" w:after="0" w:line="274" w:lineRule="exact"/>
        <w:ind w:left="360" w:right="0" w:firstLine="0"/>
      </w:pPr>
      <w:r>
        <w:rPr>
          <w:lang w:val="fr-FR" w:eastAsia="fr-FR" w:bidi="fr-FR"/>
          <w:w w:val="100"/>
          <w:spacing w:val="0"/>
          <w:color w:val="000000"/>
          <w:position w:val="0"/>
        </w:rPr>
        <w:t xml:space="preserve"> : Valoriser les compétences sociales et civiques</w:t>
      </w:r>
    </w:p>
    <w:p>
      <w:pPr>
        <w:pStyle w:val="Style13"/>
        <w:numPr>
          <w:ilvl w:val="0"/>
          <w:numId w:val="5"/>
        </w:numPr>
        <w:widowControl w:val="0"/>
        <w:keepNext w:val="0"/>
        <w:keepLines w:val="0"/>
        <w:shd w:val="clear" w:color="auto" w:fill="auto"/>
        <w:bidi w:val="0"/>
        <w:spacing w:before="0" w:after="215" w:line="274" w:lineRule="exact"/>
        <w:ind w:left="360" w:right="0" w:firstLine="0"/>
      </w:pPr>
      <w:r>
        <w:rPr>
          <w:lang w:val="fr-FR" w:eastAsia="fr-FR" w:bidi="fr-FR"/>
          <w:w w:val="100"/>
          <w:spacing w:val="0"/>
          <w:color w:val="000000"/>
          <w:position w:val="0"/>
        </w:rPr>
        <w:t xml:space="preserve"> : Valoriser l’autonomie et l’initiative</w:t>
      </w:r>
    </w:p>
    <w:p>
      <w:pPr>
        <w:pStyle w:val="Style19"/>
        <w:widowControl w:val="0"/>
        <w:keepNext w:val="0"/>
        <w:keepLines w:val="0"/>
        <w:shd w:val="clear" w:color="auto" w:fill="auto"/>
        <w:bidi w:val="0"/>
        <w:spacing w:before="0" w:after="272" w:line="230" w:lineRule="exact"/>
        <w:ind w:left="360" w:right="0" w:firstLine="0"/>
      </w:pPr>
      <w:r>
        <w:rPr>
          <w:lang w:val="fr-FR" w:eastAsia="fr-FR" w:bidi="fr-FR"/>
          <w:w w:val="100"/>
          <w:spacing w:val="0"/>
          <w:color w:val="000000"/>
          <w:position w:val="0"/>
        </w:rPr>
        <w:t>Articulation sur les grands thèmes définis par la ville de Biscarrosse :</w:t>
      </w:r>
    </w:p>
    <w:p>
      <w:pPr>
        <w:pStyle w:val="Style13"/>
        <w:numPr>
          <w:ilvl w:val="0"/>
          <w:numId w:val="7"/>
        </w:numPr>
        <w:widowControl w:val="0"/>
        <w:keepNext w:val="0"/>
        <w:keepLines w:val="0"/>
        <w:shd w:val="clear" w:color="auto" w:fill="auto"/>
        <w:bidi w:val="0"/>
        <w:spacing w:before="0" w:after="17" w:line="230" w:lineRule="exact"/>
        <w:ind w:left="360" w:right="0" w:firstLine="0"/>
      </w:pPr>
      <w:r>
        <w:rPr>
          <w:lang w:val="fr-FR" w:eastAsia="fr-FR" w:bidi="fr-FR"/>
          <w:w w:val="100"/>
          <w:spacing w:val="0"/>
          <w:color w:val="000000"/>
          <w:position w:val="0"/>
        </w:rPr>
        <w:t xml:space="preserve"> : Encourager les découvertes culturelles, artistiques, scientifiques et sportives.</w:t>
      </w:r>
    </w:p>
    <w:p>
      <w:pPr>
        <w:pStyle w:val="Style13"/>
        <w:numPr>
          <w:ilvl w:val="0"/>
          <w:numId w:val="7"/>
        </w:numPr>
        <w:widowControl w:val="0"/>
        <w:keepNext w:val="0"/>
        <w:keepLines w:val="0"/>
        <w:shd w:val="clear" w:color="auto" w:fill="auto"/>
        <w:bidi w:val="0"/>
        <w:spacing w:before="0" w:after="0" w:line="230" w:lineRule="exact"/>
        <w:ind w:left="360" w:right="0" w:firstLine="0"/>
      </w:pPr>
      <w:r>
        <w:rPr>
          <w:lang w:val="fr-FR" w:eastAsia="fr-FR" w:bidi="fr-FR"/>
          <w:w w:val="100"/>
          <w:spacing w:val="0"/>
          <w:color w:val="000000"/>
          <w:position w:val="0"/>
        </w:rPr>
        <w:t xml:space="preserve"> : Favoriser fe vivre ensemble</w:t>
      </w:r>
    </w:p>
    <w:p>
      <w:pPr>
        <w:pStyle w:val="Style13"/>
        <w:numPr>
          <w:ilvl w:val="0"/>
          <w:numId w:val="7"/>
        </w:numPr>
        <w:widowControl w:val="0"/>
        <w:keepNext w:val="0"/>
        <w:keepLines w:val="0"/>
        <w:shd w:val="clear" w:color="auto" w:fill="auto"/>
        <w:bidi w:val="0"/>
        <w:spacing w:before="0" w:after="567" w:line="230" w:lineRule="exact"/>
        <w:ind w:left="360" w:right="0" w:firstLine="0"/>
      </w:pPr>
      <w:r>
        <w:rPr>
          <w:lang w:val="fr-FR" w:eastAsia="fr-FR" w:bidi="fr-FR"/>
          <w:w w:val="100"/>
          <w:spacing w:val="0"/>
          <w:color w:val="000000"/>
          <w:position w:val="0"/>
        </w:rPr>
        <w:t xml:space="preserve"> : Sensibiliser à la nature et à l’environnement.</w:t>
      </w:r>
    </w:p>
    <w:p>
      <w:pPr>
        <w:pStyle w:val="Style19"/>
        <w:widowControl w:val="0"/>
        <w:keepNext w:val="0"/>
        <w:keepLines w:val="0"/>
        <w:shd w:val="clear" w:color="auto" w:fill="auto"/>
        <w:bidi w:val="0"/>
        <w:spacing w:before="0" w:after="214" w:line="230" w:lineRule="exact"/>
        <w:ind w:left="360" w:right="0" w:firstLine="0"/>
      </w:pPr>
      <w:r>
        <w:rPr>
          <w:lang w:val="fr-FR" w:eastAsia="fr-FR" w:bidi="fr-FR"/>
          <w:w w:val="100"/>
          <w:spacing w:val="0"/>
          <w:color w:val="000000"/>
          <w:position w:val="0"/>
        </w:rPr>
        <w:t>Articulation avec les acteurs du PEDT</w:t>
      </w:r>
    </w:p>
    <w:p>
      <w:pPr>
        <w:pStyle w:val="Style13"/>
        <w:widowControl w:val="0"/>
        <w:keepNext w:val="0"/>
        <w:keepLines w:val="0"/>
        <w:shd w:val="clear" w:color="auto" w:fill="auto"/>
        <w:bidi w:val="0"/>
        <w:spacing w:before="0" w:after="192" w:line="307" w:lineRule="exact"/>
        <w:ind w:left="680" w:right="40" w:firstLine="0"/>
      </w:pPr>
      <w:r>
        <w:rPr>
          <w:lang w:val="fr-FR" w:eastAsia="fr-FR" w:bidi="fr-FR"/>
          <w:w w:val="100"/>
          <w:spacing w:val="0"/>
          <w:color w:val="000000"/>
          <w:position w:val="0"/>
        </w:rPr>
        <w:t>Les responsables des accueils périscolaires participent aux réunions des conseils d’école.</w:t>
      </w:r>
    </w:p>
    <w:p>
      <w:pPr>
        <w:pStyle w:val="Style13"/>
        <w:widowControl w:val="0"/>
        <w:keepNext w:val="0"/>
        <w:keepLines w:val="0"/>
        <w:shd w:val="clear" w:color="auto" w:fill="auto"/>
        <w:bidi w:val="0"/>
        <w:jc w:val="left"/>
        <w:spacing w:before="0" w:after="176" w:line="293" w:lineRule="exact"/>
        <w:ind w:left="680" w:right="40"/>
      </w:pPr>
      <w:r>
        <w:rPr>
          <w:lang w:val="fr-FR" w:eastAsia="fr-FR" w:bidi="fr-FR"/>
          <w:w w:val="100"/>
          <w:spacing w:val="0"/>
          <w:color w:val="000000"/>
          <w:position w:val="0"/>
        </w:rPr>
        <w:t>- Les partenaires associatifs pourront être invités, au sein des conseils d’école, des comités de pilotage, des réunions techniques.</w:t>
      </w:r>
    </w:p>
    <w:p>
      <w:pPr>
        <w:pStyle w:val="Style13"/>
        <w:widowControl w:val="0"/>
        <w:keepNext w:val="0"/>
        <w:keepLines w:val="0"/>
        <w:shd w:val="clear" w:color="auto" w:fill="auto"/>
        <w:bidi w:val="0"/>
        <w:spacing w:before="0" w:after="234"/>
        <w:ind w:left="680" w:right="40" w:firstLine="0"/>
      </w:pPr>
      <w:r>
        <w:rPr>
          <w:lang w:val="fr-FR" w:eastAsia="fr-FR" w:bidi="fr-FR"/>
          <w:w w:val="100"/>
          <w:spacing w:val="0"/>
          <w:color w:val="000000"/>
          <w:position w:val="0"/>
        </w:rPr>
        <w:t>Des réunions thématiques avec les associations sportives et culturelles seront régulièrement organisées.</w:t>
      </w:r>
    </w:p>
    <w:p>
      <w:pPr>
        <w:pStyle w:val="Style19"/>
        <w:widowControl w:val="0"/>
        <w:keepNext w:val="0"/>
        <w:keepLines w:val="0"/>
        <w:shd w:val="clear" w:color="auto" w:fill="auto"/>
        <w:bidi w:val="0"/>
        <w:spacing w:before="0" w:after="236" w:line="230" w:lineRule="exact"/>
        <w:ind w:left="360" w:right="0" w:firstLine="0"/>
      </w:pPr>
      <w:r>
        <w:rPr>
          <w:lang w:val="fr-FR" w:eastAsia="fr-FR" w:bidi="fr-FR"/>
          <w:w w:val="100"/>
          <w:spacing w:val="0"/>
          <w:color w:val="000000"/>
          <w:position w:val="0"/>
        </w:rPr>
        <w:t>Articulation autour des horaires et des locaux :</w:t>
      </w:r>
    </w:p>
    <w:p>
      <w:pPr>
        <w:pStyle w:val="Style13"/>
        <w:widowControl w:val="0"/>
        <w:keepNext w:val="0"/>
        <w:keepLines w:val="0"/>
        <w:shd w:val="clear" w:color="auto" w:fill="auto"/>
        <w:bidi w:val="0"/>
        <w:spacing w:before="0" w:after="230" w:line="293" w:lineRule="exact"/>
        <w:ind w:left="360" w:right="40" w:firstLine="0"/>
      </w:pPr>
      <w:r>
        <w:rPr>
          <w:lang w:val="fr-FR" w:eastAsia="fr-FR" w:bidi="fr-FR"/>
          <w:w w:val="100"/>
          <w:spacing w:val="0"/>
          <w:color w:val="000000"/>
          <w:position w:val="0"/>
        </w:rPr>
        <w:t>Coordination entre les temps scolaires et périscolaires. Une planification de l’utilisation des locaux et des espaces dédiés aux activités périscolaires sera établie.</w:t>
      </w:r>
    </w:p>
    <w:p>
      <w:pPr>
        <w:pStyle w:val="Style19"/>
        <w:widowControl w:val="0"/>
        <w:keepNext w:val="0"/>
        <w:keepLines w:val="0"/>
        <w:shd w:val="clear" w:color="auto" w:fill="auto"/>
        <w:bidi w:val="0"/>
        <w:spacing w:before="0" w:after="236" w:line="230" w:lineRule="exact"/>
        <w:ind w:left="360" w:right="0" w:firstLine="0"/>
      </w:pPr>
      <w:r>
        <w:rPr>
          <w:lang w:val="fr-FR" w:eastAsia="fr-FR" w:bidi="fr-FR"/>
          <w:w w:val="100"/>
          <w:spacing w:val="0"/>
          <w:color w:val="000000"/>
          <w:position w:val="0"/>
        </w:rPr>
        <w:t>Articulation autour des périodes d’activités :</w:t>
      </w:r>
    </w:p>
    <w:p>
      <w:pPr>
        <w:pStyle w:val="Style13"/>
        <w:widowControl w:val="0"/>
        <w:keepNext w:val="0"/>
        <w:keepLines w:val="0"/>
        <w:shd w:val="clear" w:color="auto" w:fill="auto"/>
        <w:bidi w:val="0"/>
        <w:spacing w:before="0" w:after="0" w:line="293" w:lineRule="exact"/>
        <w:ind w:left="360" w:right="40" w:firstLine="0"/>
        <w:sectPr>
          <w:type w:val="continuous"/>
          <w:pgSz w:w="11909" w:h="16838"/>
          <w:pgMar w:top="2198" w:left="1454" w:right="1425" w:bottom="1829" w:header="0" w:footer="3" w:gutter="0"/>
          <w:rtlGutter w:val="0"/>
          <w:cols w:space="720"/>
          <w:noEndnote/>
          <w:docGrid w:linePitch="360"/>
        </w:sectPr>
      </w:pPr>
      <w:r>
        <w:rPr>
          <w:lang w:val="fr-FR" w:eastAsia="fr-FR" w:bidi="fr-FR"/>
          <w:w w:val="100"/>
          <w:spacing w:val="0"/>
          <w:color w:val="000000"/>
          <w:position w:val="0"/>
        </w:rPr>
        <w:t>L'année scolaire sera composée de 5 cycles. Un calendrier des activités périscolaires sera établi en concertation avec tous les acteurs scolaires, péri et extrascolaires.</w:t>
      </w:r>
    </w:p>
    <w:p>
      <w:pPr>
        <w:pStyle w:val="Style13"/>
        <w:widowControl w:val="0"/>
        <w:keepNext w:val="0"/>
        <w:keepLines w:val="0"/>
        <w:shd w:val="clear" w:color="auto" w:fill="auto"/>
        <w:bidi w:val="0"/>
        <w:spacing w:before="0" w:after="0" w:line="230" w:lineRule="exact"/>
        <w:ind w:left="420" w:right="0" w:firstLine="0"/>
      </w:pPr>
      <w:r>
        <w:rPr>
          <w:lang w:val="fr-FR" w:eastAsia="fr-FR" w:bidi="fr-FR"/>
          <w:w w:val="100"/>
          <w:spacing w:val="0"/>
          <w:color w:val="000000"/>
          <w:position w:val="0"/>
        </w:rPr>
        <w:t>Les accueils extrascolaires de la ville de Biscarrosse se sont adaptés à la</w:t>
      </w:r>
    </w:p>
    <w:p>
      <w:pPr>
        <w:pStyle w:val="Style13"/>
        <w:tabs>
          <w:tab w:leader="none" w:pos="8695" w:val="left"/>
        </w:tabs>
        <w:widowControl w:val="0"/>
        <w:keepNext w:val="0"/>
        <w:keepLines w:val="0"/>
        <w:shd w:val="clear" w:color="auto" w:fill="auto"/>
        <w:bidi w:val="0"/>
        <w:spacing w:before="0" w:after="0" w:line="269" w:lineRule="exact"/>
        <w:ind w:left="420" w:right="0" w:firstLine="0"/>
      </w:pPr>
      <w:r>
        <w:rPr>
          <w:lang w:val="fr-FR" w:eastAsia="fr-FR" w:bidi="fr-FR"/>
          <w:w w:val="100"/>
          <w:spacing w:val="0"/>
          <w:color w:val="000000"/>
          <w:position w:val="0"/>
        </w:rPr>
        <w:t>nouvelle organisation du temps scolaire.</w:t>
        <w:tab/>
      </w:r>
      <w:r>
        <w:rPr>
          <w:lang w:val="fr-FR" w:eastAsia="fr-FR" w:bidi="fr-FR"/>
          <w:vertAlign w:val="subscript"/>
          <w:w w:val="100"/>
          <w:spacing w:val="0"/>
          <w:color w:val="000000"/>
          <w:position w:val="0"/>
        </w:rPr>
        <w:t># #</w:t>
      </w:r>
    </w:p>
    <w:p>
      <w:pPr>
        <w:pStyle w:val="Style13"/>
        <w:widowControl w:val="0"/>
        <w:keepNext w:val="0"/>
        <w:keepLines w:val="0"/>
        <w:shd w:val="clear" w:color="auto" w:fill="auto"/>
        <w:bidi w:val="0"/>
        <w:spacing w:before="0" w:after="0" w:line="269" w:lineRule="exact"/>
        <w:ind w:left="420" w:right="20" w:firstLine="0"/>
      </w:pPr>
      <w:r>
        <w:rPr>
          <w:lang w:val="fr-FR" w:eastAsia="fr-FR" w:bidi="fr-FR"/>
          <w:w w:val="100"/>
          <w:spacing w:val="0"/>
          <w:color w:val="000000"/>
          <w:position w:val="0"/>
        </w:rPr>
        <w:t>Pour une période d’essai, l’accueil de loisirs du Lacanou ( 6-11 ans) a ete transféré sur les locaux des écoles de Meyrie et de Pierricq.</w:t>
      </w:r>
    </w:p>
    <w:p>
      <w:pPr>
        <w:pStyle w:val="Style13"/>
        <w:widowControl w:val="0"/>
        <w:keepNext w:val="0"/>
        <w:keepLines w:val="0"/>
        <w:shd w:val="clear" w:color="auto" w:fill="auto"/>
        <w:bidi w:val="0"/>
        <w:spacing w:before="0" w:after="165" w:line="317" w:lineRule="exact"/>
        <w:ind w:left="420" w:right="20" w:firstLine="0"/>
      </w:pPr>
      <w:r>
        <w:rPr>
          <w:lang w:val="fr-FR" w:eastAsia="fr-FR" w:bidi="fr-FR"/>
          <w:w w:val="100"/>
          <w:spacing w:val="0"/>
          <w:color w:val="000000"/>
          <w:position w:val="0"/>
        </w:rPr>
        <w:t>Un deuxième accueil de loisirs maternel (3-5 ans) a été positionné dans les locaux de l’école de Pierricq.</w:t>
      </w:r>
    </w:p>
    <w:p>
      <w:pPr>
        <w:pStyle w:val="Style19"/>
        <w:widowControl w:val="0"/>
        <w:keepNext w:val="0"/>
        <w:keepLines w:val="0"/>
        <w:shd w:val="clear" w:color="auto" w:fill="auto"/>
        <w:bidi w:val="0"/>
        <w:spacing w:before="0" w:after="207" w:line="336" w:lineRule="exact"/>
        <w:ind w:left="420" w:right="20" w:firstLine="0"/>
      </w:pPr>
      <w:r>
        <w:rPr>
          <w:lang w:val="fr-FR" w:eastAsia="fr-FR" w:bidi="fr-FR"/>
          <w:w w:val="100"/>
          <w:spacing w:val="0"/>
          <w:color w:val="000000"/>
          <w:position w:val="0"/>
        </w:rPr>
        <w:t>Articulation avec les activités extrascolaires des associations culturelles et sportives:</w:t>
      </w:r>
    </w:p>
    <w:p>
      <w:pPr>
        <w:pStyle w:val="Style13"/>
        <w:widowControl w:val="0"/>
        <w:keepNext w:val="0"/>
        <w:keepLines w:val="0"/>
        <w:shd w:val="clear" w:color="auto" w:fill="auto"/>
        <w:bidi w:val="0"/>
        <w:spacing w:before="0" w:after="169" w:line="302" w:lineRule="exact"/>
        <w:ind w:left="420" w:right="20" w:firstLine="0"/>
      </w:pPr>
      <w:r>
        <w:rPr>
          <w:lang w:val="fr-FR" w:eastAsia="fr-FR" w:bidi="fr-FR"/>
          <w:w w:val="100"/>
          <w:spacing w:val="0"/>
          <w:color w:val="000000"/>
          <w:position w:val="0"/>
        </w:rPr>
        <w:t>L’articulation avec le milieu associatif se fera par l’intermédiaire de projets associatifs (document en annexe) et à l’occasion du comité de pilotage et des réunions thématiques.</w:t>
      </w:r>
    </w:p>
    <w:p>
      <w:pPr>
        <w:pStyle w:val="Style13"/>
        <w:widowControl w:val="0"/>
        <w:keepNext w:val="0"/>
        <w:keepLines w:val="0"/>
        <w:shd w:val="clear" w:color="auto" w:fill="auto"/>
        <w:bidi w:val="0"/>
        <w:spacing w:before="0" w:after="538" w:line="317" w:lineRule="exact"/>
        <w:ind w:left="420" w:right="20" w:firstLine="0"/>
      </w:pPr>
      <w:r>
        <w:rPr>
          <w:lang w:val="fr-FR" w:eastAsia="fr-FR" w:bidi="fr-FR"/>
          <w:w w:val="100"/>
          <w:spacing w:val="0"/>
          <w:color w:val="000000"/>
          <w:position w:val="0"/>
        </w:rPr>
        <w:t>Certaines associations ont déjà adapté leur planning d activités à ia nouvelle organisation du temps scolaire.</w:t>
      </w:r>
    </w:p>
    <w:p>
      <w:pPr>
        <w:pStyle w:val="Style15"/>
        <w:widowControl w:val="0"/>
        <w:keepNext/>
        <w:keepLines/>
        <w:shd w:val="clear" w:color="auto" w:fill="auto"/>
        <w:bidi w:val="0"/>
        <w:jc w:val="left"/>
        <w:spacing w:before="0" w:after="207" w:line="320" w:lineRule="exact"/>
        <w:ind w:left="0" w:right="0" w:firstLine="0"/>
      </w:pPr>
      <w:bookmarkStart w:id="18" w:name="bookmark18"/>
      <w:r>
        <w:rPr>
          <w:rStyle w:val="CharStyle21"/>
          <w:b/>
          <w:bCs/>
        </w:rPr>
        <w:t>Activités proposées dans le cadre du PEDT:</w:t>
      </w:r>
      <w:bookmarkEnd w:id="18"/>
    </w:p>
    <w:p>
      <w:pPr>
        <w:pStyle w:val="Style13"/>
        <w:widowControl w:val="0"/>
        <w:keepNext w:val="0"/>
        <w:keepLines w:val="0"/>
        <w:shd w:val="clear" w:color="auto" w:fill="auto"/>
        <w:bidi w:val="0"/>
        <w:spacing w:before="0" w:after="230" w:line="336" w:lineRule="exact"/>
        <w:ind w:left="420" w:right="20" w:firstLine="0"/>
      </w:pPr>
      <w:r>
        <w:rPr>
          <w:lang w:val="fr-FR" w:eastAsia="fr-FR" w:bidi="fr-FR"/>
          <w:w w:val="100"/>
          <w:spacing w:val="0"/>
          <w:color w:val="000000"/>
          <w:position w:val="0"/>
        </w:rPr>
        <w:t>Regroupées par grands thèmes, les activités se déroulent sur des cycles de 5 semaines.</w:t>
      </w:r>
    </w:p>
    <w:p>
      <w:pPr>
        <w:pStyle w:val="Style13"/>
        <w:widowControl w:val="0"/>
        <w:keepNext w:val="0"/>
        <w:keepLines w:val="0"/>
        <w:shd w:val="clear" w:color="auto" w:fill="auto"/>
        <w:bidi w:val="0"/>
        <w:jc w:val="left"/>
        <w:spacing w:before="0" w:after="173" w:line="274" w:lineRule="exact"/>
        <w:ind w:left="420" w:right="4800" w:firstLine="0"/>
      </w:pPr>
      <w:r>
        <w:rPr>
          <w:lang w:val="fr-FR" w:eastAsia="fr-FR" w:bidi="fr-FR"/>
          <w:w w:val="100"/>
          <w:spacing w:val="0"/>
          <w:color w:val="000000"/>
          <w:position w:val="0"/>
        </w:rPr>
        <w:t>-Activités culturelles et artistiques -Activités sportives -Activités techniques et scientifiques -Activités liées à la citoyenneté</w:t>
      </w:r>
    </w:p>
    <w:p>
      <w:pPr>
        <w:pStyle w:val="Style13"/>
        <w:widowControl w:val="0"/>
        <w:keepNext w:val="0"/>
        <w:keepLines w:val="0"/>
        <w:shd w:val="clear" w:color="auto" w:fill="auto"/>
        <w:bidi w:val="0"/>
        <w:spacing w:before="0" w:after="0" w:line="283" w:lineRule="exact"/>
        <w:ind w:left="420" w:right="0" w:firstLine="0"/>
      </w:pPr>
      <w:r>
        <w:rPr>
          <w:lang w:val="fr-FR" w:eastAsia="fr-FR" w:bidi="fr-FR"/>
          <w:w w:val="100"/>
          <w:spacing w:val="0"/>
          <w:color w:val="000000"/>
          <w:position w:val="0"/>
        </w:rPr>
        <w:t>Des ateliers seront également aménagés afin que les enfants puissent investir</w:t>
      </w:r>
    </w:p>
    <w:p>
      <w:pPr>
        <w:pStyle w:val="Style13"/>
        <w:tabs>
          <w:tab w:leader="dot" w:pos="9046" w:val="left"/>
        </w:tabs>
        <w:widowControl w:val="0"/>
        <w:keepNext w:val="0"/>
        <w:keepLines w:val="0"/>
        <w:shd w:val="clear" w:color="auto" w:fill="auto"/>
        <w:bidi w:val="0"/>
        <w:spacing w:before="0" w:after="0" w:line="283" w:lineRule="exact"/>
        <w:ind w:left="420" w:right="0" w:firstLine="0"/>
      </w:pPr>
      <w:r>
        <w:rPr>
          <w:lang w:val="fr-FR" w:eastAsia="fr-FR" w:bidi="fr-FR"/>
          <w:w w:val="100"/>
          <w:spacing w:val="0"/>
          <w:color w:val="000000"/>
          <w:position w:val="0"/>
        </w:rPr>
        <w:t>des espaces, type dessin coloriage, jeux de société, lectures, jeux de cour</w:t>
        <w:tab/>
      </w:r>
    </w:p>
    <w:p>
      <w:pPr>
        <w:pStyle w:val="Style13"/>
        <w:widowControl w:val="0"/>
        <w:keepNext w:val="0"/>
        <w:keepLines w:val="0"/>
        <w:shd w:val="clear" w:color="auto" w:fill="auto"/>
        <w:bidi w:val="0"/>
        <w:spacing w:before="0" w:after="0" w:line="283" w:lineRule="exact"/>
        <w:ind w:left="420" w:right="20" w:firstLine="0"/>
      </w:pPr>
      <w:r>
        <w:rPr>
          <w:lang w:val="fr-FR" w:eastAsia="fr-FR" w:bidi="fr-FR"/>
          <w:w w:val="100"/>
          <w:spacing w:val="0"/>
          <w:color w:val="000000"/>
          <w:position w:val="0"/>
        </w:rPr>
        <w:t>Ces ateliers permettront de laisser le choix aux enfants entre des animations très organisées entrant dans les grands thèmes principaux du PEDT et des activités plus « libres » moins structurées.</w:t>
      </w:r>
    </w:p>
    <w:p>
      <w:pPr>
        <w:pStyle w:val="Style13"/>
        <w:widowControl w:val="0"/>
        <w:keepNext w:val="0"/>
        <w:keepLines w:val="0"/>
        <w:shd w:val="clear" w:color="auto" w:fill="auto"/>
        <w:bidi w:val="0"/>
        <w:spacing w:before="0" w:after="95" w:line="274" w:lineRule="exact"/>
        <w:ind w:left="420" w:right="20" w:firstLine="0"/>
      </w:pPr>
      <w:r>
        <w:rPr>
          <w:lang w:val="fr-FR" w:eastAsia="fr-FR" w:bidi="fr-FR"/>
          <w:w w:val="100"/>
          <w:spacing w:val="0"/>
          <w:color w:val="000000"/>
          <w:position w:val="0"/>
        </w:rPr>
        <w:t>Le comité de pilotage du 7 novembre 2013 s’est prononcé pour la mise en place d’un atelier « rien faire » dans le temps d’activité périscoiaire de chaque école</w:t>
      </w:r>
    </w:p>
    <w:p>
      <w:pPr>
        <w:pStyle w:val="Style13"/>
        <w:widowControl w:val="0"/>
        <w:keepNext w:val="0"/>
        <w:keepLines w:val="0"/>
        <w:shd w:val="clear" w:color="auto" w:fill="auto"/>
        <w:bidi w:val="0"/>
        <w:spacing w:before="0" w:after="0" w:line="230" w:lineRule="exact"/>
        <w:ind w:left="420" w:right="0" w:firstLine="0"/>
        <w:sectPr>
          <w:headerReference w:type="default" r:id="rId5"/>
          <w:pgSz w:w="11909" w:h="16838"/>
          <w:pgMar w:top="2198" w:left="1454" w:right="1425" w:bottom="1829" w:header="0" w:footer="3" w:gutter="0"/>
          <w:rtlGutter w:val="0"/>
          <w:cols w:space="720"/>
          <w:noEndnote/>
          <w:docGrid w:linePitch="360"/>
        </w:sectPr>
      </w:pPr>
      <w:r>
        <w:rPr>
          <w:lang w:val="fr-FR" w:eastAsia="fr-FR" w:bidi="fr-FR"/>
          <w:w w:val="100"/>
          <w:spacing w:val="0"/>
          <w:color w:val="000000"/>
          <w:position w:val="0"/>
        </w:rPr>
        <w:t>maternelle.</w:t>
      </w:r>
    </w:p>
    <w:p>
      <w:pPr>
        <w:pStyle w:val="Style27"/>
        <w:widowControl w:val="0"/>
        <w:keepNext w:val="0"/>
        <w:keepLines w:val="0"/>
        <w:shd w:val="clear" w:color="auto" w:fill="auto"/>
        <w:bidi w:val="0"/>
        <w:jc w:val="left"/>
        <w:spacing w:before="0" w:after="312" w:line="240" w:lineRule="exact"/>
        <w:ind w:left="1000" w:right="0" w:firstLine="0"/>
      </w:pPr>
      <w:bookmarkStart w:id="19" w:name="bookmark19"/>
      <w:r>
        <w:rPr>
          <w:rStyle w:val="CharStyle29"/>
          <w:b/>
          <w:bCs/>
        </w:rPr>
        <w:t>Modalités d’organisation :</w:t>
      </w:r>
      <w:bookmarkEnd w:id="19"/>
    </w:p>
    <w:p>
      <w:pPr>
        <w:pStyle w:val="Style33"/>
        <w:framePr w:w="10032" w:wrap="notBeside" w:vAnchor="text" w:hAnchor="text" w:xAlign="center" w:y="1"/>
        <w:widowControl w:val="0"/>
        <w:keepNext w:val="0"/>
        <w:keepLines w:val="0"/>
        <w:shd w:val="clear" w:color="auto" w:fill="auto"/>
        <w:bidi w:val="0"/>
        <w:jc w:val="left"/>
        <w:spacing w:before="0" w:after="0" w:line="230" w:lineRule="exact"/>
        <w:ind w:left="0" w:right="0" w:firstLine="0"/>
      </w:pPr>
      <w:r>
        <w:rPr>
          <w:lang w:val="fr-FR" w:eastAsia="fr-FR" w:bidi="fr-FR"/>
          <w:w w:val="100"/>
          <w:spacing w:val="0"/>
          <w:color w:val="000000"/>
          <w:position w:val="0"/>
        </w:rPr>
        <w:t>ECOLES MATERNELLES</w:t>
      </w:r>
    </w:p>
    <w:tbl>
      <w:tblPr>
        <w:tblOverlap w:val="never"/>
        <w:tblLayout w:type="fixed"/>
        <w:jc w:val="center"/>
      </w:tblPr>
      <w:tblGrid>
        <w:gridCol w:w="1709"/>
        <w:gridCol w:w="1757"/>
        <w:gridCol w:w="1531"/>
        <w:gridCol w:w="1742"/>
        <w:gridCol w:w="1651"/>
        <w:gridCol w:w="1642"/>
      </w:tblGrid>
      <w:tr>
        <w:trPr>
          <w:trHeight w:val="590" w:hRule="exact"/>
        </w:trPr>
        <w:tc>
          <w:tcPr>
            <w:shd w:val="clear" w:color="auto" w:fill="FFFFFF"/>
            <w:gridSpan w:val="6"/>
            <w:tcBorders>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620" w:right="0" w:firstLine="0"/>
            </w:pPr>
            <w:r>
              <w:rPr>
                <w:rStyle w:val="CharStyle35"/>
              </w:rPr>
              <w:t>Ecoles de Pierrica et Mevrie</w:t>
            </w:r>
          </w:p>
        </w:tc>
      </w:tr>
      <w:tr>
        <w:trPr>
          <w:trHeight w:val="557" w:hRule="exact"/>
        </w:trPr>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40" w:right="0" w:firstLine="0"/>
            </w:pPr>
            <w:r>
              <w:rPr>
                <w:rStyle w:val="CharStyle36"/>
              </w:rPr>
              <w:t>7h15-8h50</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8h50-11h50</w:t>
            </w:r>
          </w:p>
        </w:tc>
        <w:tc>
          <w:tcPr>
            <w:shd w:val="clear" w:color="auto" w:fill="FFFFFF"/>
            <w:tcBorders>
              <w:left w:val="single" w:sz="4"/>
              <w:top w:val="single" w:sz="4"/>
            </w:tcBorders>
            <w:vAlign w:val="bottom"/>
          </w:tcPr>
          <w:p>
            <w:pPr>
              <w:pStyle w:val="Style13"/>
              <w:framePr w:w="10032"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11h50- 13h50</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13h50-16h05</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16h05-16h50</w:t>
            </w:r>
          </w:p>
        </w:tc>
        <w:tc>
          <w:tcPr>
            <w:shd w:val="clear" w:color="auto" w:fill="FFFFFF"/>
            <w:tcBorders>
              <w:left w:val="single" w:sz="4"/>
              <w:righ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16h50-18h30</w:t>
            </w:r>
          </w:p>
        </w:tc>
      </w:tr>
      <w:tr>
        <w:trPr>
          <w:trHeight w:val="898" w:hRule="exact"/>
        </w:trPr>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60" w:line="230" w:lineRule="exact"/>
              <w:ind w:left="140" w:right="0" w:firstLine="0"/>
            </w:pPr>
            <w:r>
              <w:rPr>
                <w:rStyle w:val="CharStyle36"/>
              </w:rPr>
              <w:t>Accueil</w:t>
            </w:r>
          </w:p>
          <w:p>
            <w:pPr>
              <w:pStyle w:val="Style13"/>
              <w:framePr w:w="10032" w:wrap="notBeside" w:vAnchor="text" w:hAnchor="text" w:xAlign="center" w:y="1"/>
              <w:widowControl w:val="0"/>
              <w:keepNext w:val="0"/>
              <w:keepLines w:val="0"/>
              <w:shd w:val="clear" w:color="auto" w:fill="auto"/>
              <w:bidi w:val="0"/>
              <w:jc w:val="left"/>
              <w:spacing w:before="60" w:after="0" w:line="230" w:lineRule="exact"/>
              <w:ind w:left="140" w:right="0" w:firstLine="0"/>
            </w:pPr>
            <w:r>
              <w:rPr>
                <w:rStyle w:val="CharStyle36"/>
              </w:rPr>
              <w:t>périscolaire</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Pause</w:t>
            </w:r>
          </w:p>
          <w:p>
            <w:pPr>
              <w:pStyle w:val="Style13"/>
              <w:framePr w:w="10032"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méridienne</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Activités</w:t>
            </w:r>
          </w:p>
          <w:p>
            <w:pPr>
              <w:pStyle w:val="Style13"/>
              <w:framePr w:w="10032"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périscolaires</w:t>
            </w:r>
          </w:p>
        </w:tc>
        <w:tc>
          <w:tcPr>
            <w:shd w:val="clear" w:color="auto" w:fill="FFFFFF"/>
            <w:tcBorders>
              <w:left w:val="single" w:sz="4"/>
              <w:righ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Accueil</w:t>
            </w:r>
          </w:p>
          <w:p>
            <w:pPr>
              <w:pStyle w:val="Style13"/>
              <w:framePr w:w="10032"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w:t>
            </w:r>
          </w:p>
        </w:tc>
      </w:tr>
      <w:tr>
        <w:trPr>
          <w:trHeight w:val="566" w:hRule="exact"/>
        </w:trPr>
        <w:tc>
          <w:tcPr>
            <w:shd w:val="clear" w:color="auto" w:fill="FFFFFF"/>
            <w:gridSpan w:val="6"/>
            <w:tcBorders>
              <w:top w:val="single" w:sz="4"/>
            </w:tcBorders>
            <w:vAlign w:val="bottom"/>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600" w:right="0" w:firstLine="0"/>
            </w:pPr>
            <w:r>
              <w:rPr>
                <w:rStyle w:val="CharStyle35"/>
              </w:rPr>
              <w:t>Ecole de la Plaae</w:t>
            </w:r>
          </w:p>
        </w:tc>
      </w:tr>
      <w:tr>
        <w:trPr>
          <w:trHeight w:val="562" w:hRule="exact"/>
        </w:trPr>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7h15-8h30</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8h30-12h00</w:t>
            </w:r>
          </w:p>
        </w:tc>
        <w:tc>
          <w:tcPr>
            <w:shd w:val="clear" w:color="auto" w:fill="FFFFFF"/>
            <w:tcBorders>
              <w:left w:val="single" w:sz="4"/>
              <w:top w:val="single" w:sz="4"/>
            </w:tcBorders>
            <w:vAlign w:val="bottom"/>
          </w:tcPr>
          <w:p>
            <w:pPr>
              <w:pStyle w:val="Style13"/>
              <w:framePr w:w="10032"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11h50-</w:t>
            </w:r>
          </w:p>
          <w:p>
            <w:pPr>
              <w:pStyle w:val="Style13"/>
              <w:framePr w:w="10032"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13h5G</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13h50-16h05</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16h05-16h50</w:t>
            </w:r>
          </w:p>
        </w:tc>
        <w:tc>
          <w:tcPr>
            <w:shd w:val="clear" w:color="auto" w:fill="FFFFFF"/>
            <w:tcBorders>
              <w:left w:val="single" w:sz="4"/>
              <w:righ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16h50-18h30</w:t>
            </w:r>
          </w:p>
        </w:tc>
      </w:tr>
      <w:tr>
        <w:trPr>
          <w:trHeight w:val="893" w:hRule="exact"/>
        </w:trPr>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Accueil</w:t>
            </w:r>
          </w:p>
          <w:p>
            <w:pPr>
              <w:pStyle w:val="Style13"/>
              <w:framePr w:w="10032"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Pause</w:t>
            </w:r>
          </w:p>
          <w:p>
            <w:pPr>
              <w:pStyle w:val="Style13"/>
              <w:framePr w:w="10032"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méridienne</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Activités</w:t>
            </w:r>
          </w:p>
          <w:p>
            <w:pPr>
              <w:pStyle w:val="Style13"/>
              <w:framePr w:w="10032"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périscolaires</w:t>
            </w:r>
          </w:p>
        </w:tc>
        <w:tc>
          <w:tcPr>
            <w:shd w:val="clear" w:color="auto" w:fill="FFFFFF"/>
            <w:tcBorders>
              <w:left w:val="single" w:sz="4"/>
              <w:right w:val="single" w:sz="4"/>
              <w:top w:val="single" w:sz="4"/>
            </w:tcBorders>
            <w:vAlign w:val="top"/>
          </w:tcPr>
          <w:p>
            <w:pPr>
              <w:pStyle w:val="Style13"/>
              <w:framePr w:w="10032"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Accueil</w:t>
            </w:r>
          </w:p>
          <w:p>
            <w:pPr>
              <w:pStyle w:val="Style13"/>
              <w:framePr w:w="10032"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w:t>
            </w:r>
          </w:p>
        </w:tc>
      </w:tr>
      <w:tr>
        <w:trPr>
          <w:trHeight w:val="907" w:hRule="exact"/>
        </w:trPr>
        <w:tc>
          <w:tcPr>
            <w:shd w:val="clear" w:color="auto" w:fill="FFFFFF"/>
            <w:gridSpan w:val="3"/>
            <w:tcBorders>
              <w:top w:val="single" w:sz="4"/>
              <w:bottom w:val="single" w:sz="4"/>
            </w:tcBorders>
            <w:vAlign w:val="bottom"/>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600" w:right="0" w:firstLine="0"/>
            </w:pPr>
            <w:r>
              <w:rPr>
                <w:rStyle w:val="CharStyle35"/>
              </w:rPr>
              <w:t>Mercredi</w:t>
            </w:r>
          </w:p>
          <w:p>
            <w:pPr>
              <w:pStyle w:val="Style13"/>
              <w:framePr w:w="10032" w:wrap="notBeside" w:vAnchor="text" w:hAnchor="text" w:xAlign="center" w:y="1"/>
              <w:widowControl w:val="0"/>
              <w:keepNext w:val="0"/>
              <w:keepLines w:val="0"/>
              <w:shd w:val="clear" w:color="auto" w:fill="auto"/>
              <w:bidi w:val="0"/>
              <w:jc w:val="left"/>
              <w:spacing w:before="0" w:after="0" w:line="230" w:lineRule="exact"/>
              <w:ind w:left="600" w:right="0" w:firstLine="0"/>
            </w:pPr>
            <w:r>
              <w:rPr>
                <w:rStyle w:val="CharStyle35"/>
              </w:rPr>
              <w:t>Ecoles de Pierrica et Mevrie</w:t>
            </w:r>
          </w:p>
        </w:tc>
        <w:tc>
          <w:tcPr>
            <w:shd w:val="clear" w:color="auto" w:fill="FFFFFF"/>
            <w:tcBorders>
              <w:top w:val="single" w:sz="4"/>
            </w:tcBorders>
            <w:vAlign w:val="top"/>
          </w:tcPr>
          <w:p>
            <w:pPr>
              <w:framePr w:w="10032" w:wrap="notBeside" w:vAnchor="text" w:hAnchor="text" w:xAlign="center" w:y="1"/>
              <w:widowControl w:val="0"/>
              <w:rPr>
                <w:sz w:val="10"/>
                <w:szCs w:val="10"/>
              </w:rPr>
            </w:pPr>
          </w:p>
        </w:tc>
        <w:tc>
          <w:tcPr>
            <w:shd w:val="clear" w:color="auto" w:fill="FFFFFF"/>
            <w:gridSpan w:val="2"/>
            <w:tcBorders>
              <w:top w:val="single" w:sz="4"/>
            </w:tcBorders>
            <w:vAlign w:val="bottom"/>
          </w:tcPr>
          <w:p>
            <w:pPr>
              <w:pStyle w:val="Style13"/>
              <w:framePr w:w="10032" w:wrap="notBeside" w:vAnchor="text" w:hAnchor="text" w:xAlign="center" w:y="1"/>
              <w:widowControl w:val="0"/>
              <w:keepNext w:val="0"/>
              <w:keepLines w:val="0"/>
              <w:shd w:val="clear" w:color="auto" w:fill="auto"/>
              <w:bidi w:val="0"/>
              <w:jc w:val="left"/>
              <w:spacing w:before="0" w:after="0" w:line="230" w:lineRule="exact"/>
              <w:ind w:left="940" w:right="0" w:firstLine="0"/>
            </w:pPr>
            <w:r>
              <w:rPr>
                <w:rStyle w:val="CharStyle35"/>
              </w:rPr>
              <w:t>Ecoie de la Plaae</w:t>
            </w:r>
          </w:p>
        </w:tc>
      </w:tr>
    </w:tbl>
    <w:p>
      <w:pPr>
        <w:widowControl w:val="0"/>
        <w:spacing w:line="120" w:lineRule="exact"/>
        <w:rPr>
          <w:sz w:val="2"/>
          <w:szCs w:val="2"/>
        </w:rPr>
      </w:pPr>
    </w:p>
    <w:tbl>
      <w:tblPr>
        <w:tblOverlap w:val="never"/>
        <w:tblLayout w:type="fixed"/>
        <w:jc w:val="center"/>
      </w:tblPr>
      <w:tblGrid>
        <w:gridCol w:w="1718"/>
        <w:gridCol w:w="1762"/>
        <w:gridCol w:w="1680"/>
        <w:gridCol w:w="1546"/>
        <w:gridCol w:w="1814"/>
        <w:gridCol w:w="1925"/>
      </w:tblGrid>
      <w:tr>
        <w:trPr>
          <w:trHeight w:val="542" w:hRule="exact"/>
        </w:trPr>
        <w:tc>
          <w:tcPr>
            <w:shd w:val="clear" w:color="auto" w:fill="FFFFFF"/>
            <w:tcBorders>
              <w:left w:val="single" w:sz="4"/>
              <w:top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7h15-8h50</w:t>
            </w:r>
          </w:p>
        </w:tc>
        <w:tc>
          <w:tcPr>
            <w:shd w:val="clear" w:color="auto" w:fill="FFFFFF"/>
            <w:tcBorders>
              <w:left w:val="single" w:sz="4"/>
              <w:top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8h50-11h50</w:t>
            </w:r>
          </w:p>
        </w:tc>
        <w:tc>
          <w:tcPr>
            <w:shd w:val="clear" w:color="auto" w:fill="FFFFFF"/>
            <w:tcBorders>
              <w:left w:val="single" w:sz="4"/>
              <w:top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11h50</w:t>
            </w:r>
          </w:p>
        </w:tc>
        <w:tc>
          <w:tcPr>
            <w:shd w:val="clear" w:color="auto" w:fill="FFFFFF"/>
            <w:tcBorders>
              <w:left w:val="single" w:sz="4"/>
              <w:top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7h15-8h30</w:t>
            </w:r>
          </w:p>
        </w:tc>
        <w:tc>
          <w:tcPr>
            <w:shd w:val="clear" w:color="auto" w:fill="FFFFFF"/>
            <w:tcBorders>
              <w:left w:val="single" w:sz="4"/>
              <w:top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8h30-11h30</w:t>
            </w:r>
          </w:p>
        </w:tc>
        <w:tc>
          <w:tcPr>
            <w:shd w:val="clear" w:color="auto" w:fill="FFFFFF"/>
            <w:tcBorders>
              <w:left w:val="single" w:sz="4"/>
              <w:right w:val="single" w:sz="4"/>
              <w:top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11h30</w:t>
            </w:r>
          </w:p>
        </w:tc>
      </w:tr>
      <w:tr>
        <w:trPr>
          <w:trHeight w:val="1459" w:hRule="exact"/>
        </w:trPr>
        <w:tc>
          <w:tcPr>
            <w:shd w:val="clear" w:color="auto" w:fill="FFFFFF"/>
            <w:tcBorders>
              <w:left w:val="single" w:sz="4"/>
              <w:top w:val="single" w:sz="4"/>
              <w:bottom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Accueil</w:t>
            </w:r>
          </w:p>
          <w:p>
            <w:pPr>
              <w:pStyle w:val="Style13"/>
              <w:framePr w:w="10445"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w:t>
            </w:r>
          </w:p>
        </w:tc>
        <w:tc>
          <w:tcPr>
            <w:shd w:val="clear" w:color="auto" w:fill="FFFFFF"/>
            <w:tcBorders>
              <w:left w:val="single" w:sz="4"/>
              <w:top w:val="single" w:sz="4"/>
              <w:bottom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top w:val="single" w:sz="4"/>
              <w:bottom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Pause</w:t>
            </w:r>
          </w:p>
          <w:p>
            <w:pPr>
              <w:pStyle w:val="Style13"/>
              <w:framePr w:w="10445"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méridienne</w:t>
            </w:r>
          </w:p>
          <w:p>
            <w:pPr>
              <w:pStyle w:val="Style13"/>
              <w:framePr w:w="10445"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Réservée</w:t>
            </w:r>
          </w:p>
          <w:p>
            <w:pPr>
              <w:pStyle w:val="Style13"/>
              <w:framePr w:w="10445"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enfants</w:t>
            </w:r>
          </w:p>
          <w:p>
            <w:pPr>
              <w:pStyle w:val="Style13"/>
              <w:framePr w:w="10445"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ALSH</w:t>
            </w:r>
          </w:p>
        </w:tc>
        <w:tc>
          <w:tcPr>
            <w:shd w:val="clear" w:color="auto" w:fill="FFFFFF"/>
            <w:tcBorders>
              <w:left w:val="single" w:sz="4"/>
              <w:top w:val="single" w:sz="4"/>
              <w:bottom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Accueil</w:t>
            </w:r>
          </w:p>
          <w:p>
            <w:pPr>
              <w:pStyle w:val="Style13"/>
              <w:framePr w:w="10445"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w:t>
            </w:r>
          </w:p>
        </w:tc>
        <w:tc>
          <w:tcPr>
            <w:shd w:val="clear" w:color="auto" w:fill="FFFFFF"/>
            <w:tcBorders>
              <w:left w:val="single" w:sz="4"/>
              <w:top w:val="single" w:sz="4"/>
              <w:bottom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right w:val="single" w:sz="4"/>
              <w:top w:val="single" w:sz="4"/>
              <w:bottom w:val="single" w:sz="4"/>
            </w:tcBorders>
            <w:vAlign w:val="top"/>
          </w:tcPr>
          <w:p>
            <w:pPr>
              <w:pStyle w:val="Style13"/>
              <w:framePr w:w="10445"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Pause méridienne réservée enfants ALSH</w:t>
            </w:r>
          </w:p>
        </w:tc>
      </w:tr>
    </w:tbl>
    <w:p>
      <w:pPr>
        <w:widowControl w:val="0"/>
        <w:rPr>
          <w:sz w:val="2"/>
          <w:szCs w:val="2"/>
        </w:rPr>
      </w:pPr>
    </w:p>
    <w:p>
      <w:pPr>
        <w:widowControl w:val="0"/>
        <w:rPr>
          <w:sz w:val="2"/>
          <w:szCs w:val="2"/>
        </w:rPr>
        <w:sectPr>
          <w:headerReference w:type="default" r:id="rId6"/>
          <w:type w:val="continuous"/>
          <w:pgSz w:w="11909" w:h="16838"/>
          <w:pgMar w:top="4338" w:left="727" w:right="727" w:bottom="4216" w:header="0" w:footer="3" w:gutter="0"/>
          <w:rtlGutter w:val="0"/>
          <w:cols w:space="720"/>
          <w:noEndnote/>
          <w:docGrid w:linePitch="360"/>
        </w:sectPr>
      </w:pPr>
    </w:p>
    <w:p>
      <w:pPr>
        <w:pStyle w:val="Style33"/>
        <w:framePr w:w="10056" w:wrap="notBeside" w:vAnchor="text" w:hAnchor="text" w:xAlign="center" w:y="1"/>
        <w:widowControl w:val="0"/>
        <w:keepNext w:val="0"/>
        <w:keepLines w:val="0"/>
        <w:shd w:val="clear" w:color="auto" w:fill="auto"/>
        <w:bidi w:val="0"/>
        <w:jc w:val="left"/>
        <w:spacing w:before="0" w:after="0" w:line="230" w:lineRule="exact"/>
        <w:ind w:left="0" w:right="0" w:firstLine="0"/>
      </w:pPr>
      <w:r>
        <w:rPr>
          <w:rStyle w:val="CharStyle37"/>
          <w:b/>
          <w:bCs/>
          <w:i/>
          <w:iCs/>
        </w:rPr>
        <w:t>ECOLES ELEMENTAIRES</w:t>
      </w:r>
    </w:p>
    <w:tbl>
      <w:tblPr>
        <w:tblOverlap w:val="never"/>
        <w:tblLayout w:type="fixed"/>
        <w:jc w:val="center"/>
      </w:tblPr>
      <w:tblGrid>
        <w:gridCol w:w="1699"/>
        <w:gridCol w:w="1771"/>
        <w:gridCol w:w="1546"/>
        <w:gridCol w:w="1738"/>
        <w:gridCol w:w="1656"/>
        <w:gridCol w:w="1646"/>
      </w:tblGrid>
      <w:tr>
        <w:trPr>
          <w:trHeight w:val="883" w:hRule="exact"/>
        </w:trPr>
        <w:tc>
          <w:tcPr>
            <w:shd w:val="clear" w:color="auto" w:fill="FFFFFF"/>
            <w:gridSpan w:val="6"/>
            <w:tcBorders>
              <w:top w:val="single" w:sz="4"/>
            </w:tcBorders>
            <w:vAlign w:val="center"/>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620" w:right="0" w:firstLine="0"/>
            </w:pPr>
            <w:r>
              <w:rPr>
                <w:rStyle w:val="CharStyle35"/>
              </w:rPr>
              <w:t>Ecoles de Pierrica. Mevrie et Petit Prince</w:t>
            </w:r>
          </w:p>
        </w:tc>
      </w:tr>
      <w:tr>
        <w:trPr>
          <w:trHeight w:val="562" w:hRule="exact"/>
        </w:trPr>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40" w:right="0" w:firstLine="0"/>
            </w:pPr>
            <w:r>
              <w:rPr>
                <w:rStyle w:val="CharStyle35"/>
              </w:rPr>
              <w:t>7h15-8h40</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8h40-12h00</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12h00-</w:t>
            </w:r>
          </w:p>
          <w:p>
            <w:pPr>
              <w:pStyle w:val="Style13"/>
              <w:framePr w:w="10056"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14h00</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14h00-l5h55</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15h55-17hOO</w:t>
            </w:r>
          </w:p>
        </w:tc>
        <w:tc>
          <w:tcPr>
            <w:shd w:val="clear" w:color="auto" w:fill="FFFFFF"/>
            <w:tcBorders>
              <w:left w:val="single" w:sz="4"/>
              <w:righ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17h00-18h30</w:t>
            </w:r>
          </w:p>
        </w:tc>
      </w:tr>
      <w:tr>
        <w:trPr>
          <w:trHeight w:val="893" w:hRule="exact"/>
        </w:trPr>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60" w:line="230" w:lineRule="exact"/>
              <w:ind w:left="140" w:right="0" w:firstLine="0"/>
            </w:pPr>
            <w:r>
              <w:rPr>
                <w:rStyle w:val="CharStyle35"/>
              </w:rPr>
              <w:t>Accueil</w:t>
            </w:r>
          </w:p>
          <w:p>
            <w:pPr>
              <w:pStyle w:val="Style13"/>
              <w:framePr w:w="10056" w:wrap="notBeside" w:vAnchor="text" w:hAnchor="text" w:xAlign="center" w:y="1"/>
              <w:widowControl w:val="0"/>
              <w:keepNext w:val="0"/>
              <w:keepLines w:val="0"/>
              <w:shd w:val="clear" w:color="auto" w:fill="auto"/>
              <w:bidi w:val="0"/>
              <w:jc w:val="left"/>
              <w:spacing w:before="60" w:after="0" w:line="230" w:lineRule="exact"/>
              <w:ind w:left="140" w:right="0" w:firstLine="0"/>
            </w:pPr>
            <w:r>
              <w:rPr>
                <w:rStyle w:val="CharStyle35"/>
              </w:rPr>
              <w:t>périscolaire</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Pause</w:t>
            </w:r>
          </w:p>
          <w:p>
            <w:pPr>
              <w:pStyle w:val="Style13"/>
              <w:framePr w:w="10056"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méridienne</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Activités</w:t>
            </w:r>
          </w:p>
          <w:p>
            <w:pPr>
              <w:pStyle w:val="Style13"/>
              <w:framePr w:w="10056"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périscolaires</w:t>
            </w:r>
          </w:p>
        </w:tc>
        <w:tc>
          <w:tcPr>
            <w:shd w:val="clear" w:color="auto" w:fill="FFFFFF"/>
            <w:tcBorders>
              <w:left w:val="single" w:sz="4"/>
              <w:righ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Accueil</w:t>
            </w:r>
          </w:p>
          <w:p>
            <w:pPr>
              <w:pStyle w:val="Style13"/>
              <w:framePr w:w="10056"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w:t>
            </w:r>
          </w:p>
        </w:tc>
      </w:tr>
      <w:tr>
        <w:trPr>
          <w:trHeight w:val="1114" w:hRule="exact"/>
        </w:trPr>
        <w:tc>
          <w:tcPr>
            <w:shd w:val="clear" w:color="auto" w:fill="FFFFFF"/>
            <w:gridSpan w:val="2"/>
            <w:tcBorders>
              <w:top w:val="single" w:sz="4"/>
            </w:tcBorders>
            <w:vAlign w:val="bottom"/>
          </w:tcPr>
          <w:p>
            <w:pPr>
              <w:pStyle w:val="Style13"/>
              <w:framePr w:w="10056" w:wrap="notBeside" w:vAnchor="text" w:hAnchor="text" w:xAlign="center" w:y="1"/>
              <w:widowControl w:val="0"/>
              <w:keepNext w:val="0"/>
              <w:keepLines w:val="0"/>
              <w:shd w:val="clear" w:color="auto" w:fill="auto"/>
              <w:bidi w:val="0"/>
              <w:jc w:val="right"/>
              <w:spacing w:before="0" w:after="0" w:line="77" w:lineRule="exact"/>
              <w:ind w:left="0" w:right="1020" w:firstLine="0"/>
            </w:pPr>
            <w:r>
              <w:rPr>
                <w:rStyle w:val="CharStyle38"/>
              </w:rPr>
              <w:t xml:space="preserve">CnrslA 1 n Offrir» </w:t>
            </w:r>
            <w:r>
              <w:rPr>
                <w:rStyle w:val="CharStyle39"/>
              </w:rPr>
              <w:t>üo ia i iaUc</w:t>
            </w:r>
          </w:p>
        </w:tc>
        <w:tc>
          <w:tcPr>
            <w:shd w:val="clear" w:color="auto" w:fill="FFFFFF"/>
            <w:tcBorders>
              <w:top w:val="single" w:sz="4"/>
            </w:tcBorders>
            <w:vAlign w:val="top"/>
          </w:tcPr>
          <w:p>
            <w:pPr>
              <w:framePr w:w="10056" w:wrap="notBeside" w:vAnchor="text" w:hAnchor="text" w:xAlign="center" w:y="1"/>
              <w:widowControl w:val="0"/>
              <w:rPr>
                <w:sz w:val="10"/>
                <w:szCs w:val="10"/>
              </w:rPr>
            </w:pPr>
          </w:p>
        </w:tc>
        <w:tc>
          <w:tcPr>
            <w:shd w:val="clear" w:color="auto" w:fill="FFFFFF"/>
            <w:tcBorders>
              <w:top w:val="single" w:sz="4"/>
            </w:tcBorders>
            <w:vAlign w:val="top"/>
          </w:tcPr>
          <w:p>
            <w:pPr>
              <w:framePr w:w="10056" w:wrap="notBeside" w:vAnchor="text" w:hAnchor="text" w:xAlign="center" w:y="1"/>
              <w:widowControl w:val="0"/>
              <w:rPr>
                <w:sz w:val="10"/>
                <w:szCs w:val="10"/>
              </w:rPr>
            </w:pPr>
          </w:p>
        </w:tc>
        <w:tc>
          <w:tcPr>
            <w:shd w:val="clear" w:color="auto" w:fill="FFFFFF"/>
            <w:tcBorders>
              <w:top w:val="single" w:sz="4"/>
            </w:tcBorders>
            <w:vAlign w:val="top"/>
          </w:tcPr>
          <w:p>
            <w:pPr>
              <w:framePr w:w="10056" w:wrap="notBeside" w:vAnchor="text" w:hAnchor="text" w:xAlign="center" w:y="1"/>
              <w:widowControl w:val="0"/>
              <w:rPr>
                <w:sz w:val="10"/>
                <w:szCs w:val="10"/>
              </w:rPr>
            </w:pPr>
          </w:p>
        </w:tc>
        <w:tc>
          <w:tcPr>
            <w:shd w:val="clear" w:color="auto" w:fill="FFFFFF"/>
            <w:tcBorders>
              <w:top w:val="single" w:sz="4"/>
            </w:tcBorders>
            <w:vAlign w:val="top"/>
          </w:tcPr>
          <w:p>
            <w:pPr>
              <w:framePr w:w="10056" w:wrap="notBeside" w:vAnchor="text" w:hAnchor="text" w:xAlign="center" w:y="1"/>
              <w:widowControl w:val="0"/>
              <w:rPr>
                <w:sz w:val="10"/>
                <w:szCs w:val="10"/>
              </w:rPr>
            </w:pPr>
          </w:p>
        </w:tc>
      </w:tr>
      <w:tr>
        <w:trPr>
          <w:trHeight w:val="283" w:hRule="exact"/>
        </w:trPr>
        <w:tc>
          <w:tcPr>
            <w:shd w:val="clear" w:color="auto" w:fill="FFFFFF"/>
            <w:tcBorders>
              <w:top w:val="single" w:sz="4"/>
            </w:tcBorders>
            <w:vAlign w:val="top"/>
          </w:tcPr>
          <w:p>
            <w:pPr>
              <w:framePr w:w="10056" w:wrap="notBeside" w:vAnchor="text" w:hAnchor="text" w:xAlign="center" w:y="1"/>
              <w:widowControl w:val="0"/>
              <w:rPr>
                <w:sz w:val="10"/>
                <w:szCs w:val="10"/>
              </w:rPr>
            </w:pPr>
          </w:p>
        </w:tc>
        <w:tc>
          <w:tcPr>
            <w:shd w:val="clear" w:color="auto" w:fill="FFFFFF"/>
            <w:tcBorders>
              <w:top w:val="single" w:sz="4"/>
            </w:tcBorders>
            <w:vAlign w:val="top"/>
          </w:tcPr>
          <w:p>
            <w:pPr>
              <w:framePr w:w="10056" w:wrap="notBeside" w:vAnchor="text" w:hAnchor="text" w:xAlign="center" w:y="1"/>
              <w:widowControl w:val="0"/>
              <w:rPr>
                <w:sz w:val="10"/>
                <w:szCs w:val="10"/>
              </w:rPr>
            </w:pPr>
          </w:p>
        </w:tc>
        <w:tc>
          <w:tcPr>
            <w:shd w:val="clear" w:color="auto" w:fill="FFFFFF"/>
            <w:tcBorders/>
            <w:vAlign w:val="top"/>
          </w:tcPr>
          <w:p>
            <w:pPr>
              <w:framePr w:w="10056" w:wrap="notBeside" w:vAnchor="text" w:hAnchor="text" w:xAlign="center" w:y="1"/>
              <w:widowControl w:val="0"/>
              <w:rPr>
                <w:sz w:val="10"/>
                <w:szCs w:val="10"/>
              </w:rPr>
            </w:pPr>
          </w:p>
        </w:tc>
        <w:tc>
          <w:tcPr>
            <w:shd w:val="clear" w:color="auto" w:fill="FFFFFF"/>
            <w:tcBorders/>
            <w:vAlign w:val="top"/>
          </w:tcPr>
          <w:p>
            <w:pPr>
              <w:framePr w:w="10056" w:wrap="notBeside" w:vAnchor="text" w:hAnchor="text" w:xAlign="center" w:y="1"/>
              <w:widowControl w:val="0"/>
              <w:rPr>
                <w:sz w:val="10"/>
                <w:szCs w:val="10"/>
              </w:rPr>
            </w:pPr>
          </w:p>
        </w:tc>
        <w:tc>
          <w:tcPr>
            <w:shd w:val="clear" w:color="auto" w:fill="FFFFFF"/>
            <w:tcBorders/>
            <w:vAlign w:val="top"/>
          </w:tcPr>
          <w:p>
            <w:pPr>
              <w:framePr w:w="10056" w:wrap="notBeside" w:vAnchor="text" w:hAnchor="text" w:xAlign="center" w:y="1"/>
              <w:widowControl w:val="0"/>
              <w:rPr>
                <w:sz w:val="10"/>
                <w:szCs w:val="10"/>
              </w:rPr>
            </w:pPr>
          </w:p>
        </w:tc>
        <w:tc>
          <w:tcPr>
            <w:shd w:val="clear" w:color="auto" w:fill="FFFFFF"/>
            <w:tcBorders/>
            <w:vAlign w:val="top"/>
          </w:tcPr>
          <w:p>
            <w:pPr>
              <w:framePr w:w="10056" w:wrap="notBeside" w:vAnchor="text" w:hAnchor="text" w:xAlign="center" w:y="1"/>
              <w:widowControl w:val="0"/>
              <w:rPr>
                <w:sz w:val="10"/>
                <w:szCs w:val="10"/>
              </w:rPr>
            </w:pPr>
          </w:p>
        </w:tc>
      </w:tr>
      <w:tr>
        <w:trPr>
          <w:trHeight w:val="562" w:hRule="exact"/>
        </w:trPr>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7h15-8h30</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8h30-12h00</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11 h50- 13h50</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13h50-16h05</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!6h05-16h50</w:t>
            </w:r>
          </w:p>
        </w:tc>
        <w:tc>
          <w:tcPr>
            <w:shd w:val="clear" w:color="auto" w:fill="FFFFFF"/>
            <w:tcBorders>
              <w:left w:val="single" w:sz="4"/>
              <w:righ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16h50-18h30</w:t>
            </w:r>
          </w:p>
        </w:tc>
      </w:tr>
      <w:tr>
        <w:trPr>
          <w:trHeight w:val="893" w:hRule="exact"/>
        </w:trPr>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Accueil</w:t>
            </w:r>
          </w:p>
          <w:p>
            <w:pPr>
              <w:pStyle w:val="Style13"/>
              <w:framePr w:w="10056"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Pause</w:t>
            </w:r>
          </w:p>
          <w:p>
            <w:pPr>
              <w:pStyle w:val="Style13"/>
              <w:framePr w:w="10056"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méridienne</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Activités</w:t>
            </w:r>
          </w:p>
          <w:p>
            <w:pPr>
              <w:pStyle w:val="Style13"/>
              <w:framePr w:w="10056"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périscolaires</w:t>
            </w:r>
          </w:p>
        </w:tc>
        <w:tc>
          <w:tcPr>
            <w:shd w:val="clear" w:color="auto" w:fill="FFFFFF"/>
            <w:tcBorders>
              <w:left w:val="single" w:sz="4"/>
              <w:right w:val="single" w:sz="4"/>
              <w:top w:val="single" w:sz="4"/>
            </w:tcBorders>
            <w:vAlign w:val="top"/>
          </w:tcPr>
          <w:p>
            <w:pPr>
              <w:pStyle w:val="Style13"/>
              <w:framePr w:w="10056"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Accueil</w:t>
            </w:r>
          </w:p>
          <w:p>
            <w:pPr>
              <w:pStyle w:val="Style13"/>
              <w:framePr w:w="10056"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w:t>
            </w:r>
          </w:p>
        </w:tc>
      </w:tr>
      <w:tr>
        <w:trPr>
          <w:trHeight w:val="1003" w:hRule="exact"/>
        </w:trPr>
        <w:tc>
          <w:tcPr>
            <w:shd w:val="clear" w:color="auto" w:fill="FFFFFF"/>
            <w:gridSpan w:val="3"/>
            <w:tcBorders>
              <w:top w:val="single" w:sz="4"/>
            </w:tcBorders>
            <w:vAlign w:val="bottom"/>
          </w:tcPr>
          <w:p>
            <w:pPr>
              <w:pStyle w:val="Style13"/>
              <w:framePr w:w="10056" w:wrap="notBeside" w:vAnchor="text" w:hAnchor="text" w:xAlign="center" w:y="1"/>
              <w:widowControl w:val="0"/>
              <w:keepNext w:val="0"/>
              <w:keepLines w:val="0"/>
              <w:shd w:val="clear" w:color="auto" w:fill="auto"/>
              <w:bidi w:val="0"/>
              <w:jc w:val="left"/>
              <w:spacing w:before="0" w:after="0" w:line="230" w:lineRule="exact"/>
              <w:ind w:left="580" w:right="0" w:firstLine="0"/>
            </w:pPr>
            <w:r>
              <w:rPr>
                <w:rStyle w:val="CharStyle40"/>
              </w:rPr>
              <w:t>Oraanisation du mercredi</w:t>
            </w:r>
          </w:p>
        </w:tc>
        <w:tc>
          <w:tcPr>
            <w:shd w:val="clear" w:color="auto" w:fill="FFFFFF"/>
            <w:tcBorders>
              <w:top w:val="single" w:sz="4"/>
            </w:tcBorders>
            <w:vAlign w:val="top"/>
          </w:tcPr>
          <w:p>
            <w:pPr>
              <w:framePr w:w="10056" w:wrap="notBeside" w:vAnchor="text" w:hAnchor="text" w:xAlign="center" w:y="1"/>
              <w:widowControl w:val="0"/>
              <w:rPr>
                <w:sz w:val="10"/>
                <w:szCs w:val="10"/>
              </w:rPr>
            </w:pPr>
          </w:p>
        </w:tc>
        <w:tc>
          <w:tcPr>
            <w:shd w:val="clear" w:color="auto" w:fill="FFFFFF"/>
            <w:tcBorders>
              <w:top w:val="single" w:sz="4"/>
            </w:tcBorders>
            <w:vAlign w:val="top"/>
          </w:tcPr>
          <w:p>
            <w:pPr>
              <w:framePr w:w="10056" w:wrap="notBeside" w:vAnchor="text" w:hAnchor="text" w:xAlign="center" w:y="1"/>
              <w:widowControl w:val="0"/>
              <w:rPr>
                <w:sz w:val="10"/>
                <w:szCs w:val="10"/>
              </w:rPr>
            </w:pPr>
          </w:p>
        </w:tc>
        <w:tc>
          <w:tcPr>
            <w:shd w:val="clear" w:color="auto" w:fill="FFFFFF"/>
            <w:tcBorders>
              <w:top w:val="single" w:sz="4"/>
            </w:tcBorders>
            <w:vAlign w:val="top"/>
          </w:tcPr>
          <w:p>
            <w:pPr>
              <w:framePr w:w="10056" w:wrap="notBeside" w:vAnchor="text" w:hAnchor="text" w:xAlign="center" w:y="1"/>
              <w:widowControl w:val="0"/>
              <w:rPr>
                <w:sz w:val="10"/>
                <w:szCs w:val="10"/>
              </w:rPr>
            </w:pPr>
          </w:p>
        </w:tc>
      </w:tr>
      <w:tr>
        <w:trPr>
          <w:trHeight w:val="432" w:hRule="exact"/>
        </w:trPr>
        <w:tc>
          <w:tcPr>
            <w:shd w:val="clear" w:color="auto" w:fill="FFFFFF"/>
            <w:gridSpan w:val="2"/>
            <w:tcBorders>
              <w:bottom w:val="single" w:sz="4"/>
            </w:tcBorders>
            <w:vAlign w:val="bottom"/>
          </w:tcPr>
          <w:p>
            <w:pPr>
              <w:pStyle w:val="Style13"/>
              <w:framePr w:w="10056" w:wrap="notBeside" w:vAnchor="text" w:hAnchor="text" w:xAlign="center" w:y="1"/>
              <w:widowControl w:val="0"/>
              <w:keepNext w:val="0"/>
              <w:keepLines w:val="0"/>
              <w:shd w:val="clear" w:color="auto" w:fill="auto"/>
              <w:bidi w:val="0"/>
              <w:jc w:val="right"/>
              <w:spacing w:before="0" w:after="0" w:line="230" w:lineRule="exact"/>
              <w:ind w:left="0" w:right="240" w:firstLine="0"/>
            </w:pPr>
            <w:r>
              <w:rPr>
                <w:rStyle w:val="CharStyle35"/>
              </w:rPr>
              <w:t>Ecoles Pierrica et Mevrie</w:t>
            </w:r>
          </w:p>
        </w:tc>
        <w:tc>
          <w:tcPr>
            <w:shd w:val="clear" w:color="auto" w:fill="FFFFFF"/>
            <w:tcBorders/>
            <w:vAlign w:val="top"/>
          </w:tcPr>
          <w:p>
            <w:pPr>
              <w:framePr w:w="10056" w:wrap="notBeside" w:vAnchor="text" w:hAnchor="text" w:xAlign="center" w:y="1"/>
              <w:widowControl w:val="0"/>
              <w:rPr>
                <w:sz w:val="10"/>
                <w:szCs w:val="10"/>
              </w:rPr>
            </w:pPr>
          </w:p>
        </w:tc>
        <w:tc>
          <w:tcPr>
            <w:shd w:val="clear" w:color="auto" w:fill="FFFFFF"/>
            <w:gridSpan w:val="2"/>
            <w:tcBorders>
              <w:bottom w:val="single" w:sz="4"/>
            </w:tcBorders>
            <w:vAlign w:val="bottom"/>
          </w:tcPr>
          <w:p>
            <w:pPr>
              <w:pStyle w:val="Style13"/>
              <w:framePr w:w="10056" w:wrap="notBeside" w:vAnchor="text" w:hAnchor="text" w:xAlign="center" w:y="1"/>
              <w:widowControl w:val="0"/>
              <w:keepNext w:val="0"/>
              <w:keepLines w:val="0"/>
              <w:shd w:val="clear" w:color="auto" w:fill="auto"/>
              <w:bidi w:val="0"/>
              <w:jc w:val="right"/>
              <w:spacing w:before="0" w:after="0" w:line="230" w:lineRule="exact"/>
              <w:ind w:left="0" w:right="320" w:firstLine="0"/>
            </w:pPr>
            <w:r>
              <w:rPr>
                <w:rStyle w:val="CharStyle35"/>
              </w:rPr>
              <w:t>Ecole de ia Plaae</w:t>
            </w:r>
          </w:p>
        </w:tc>
        <w:tc>
          <w:tcPr>
            <w:shd w:val="clear" w:color="auto" w:fill="FFFFFF"/>
            <w:tcBorders/>
            <w:vAlign w:val="top"/>
          </w:tcPr>
          <w:p>
            <w:pPr>
              <w:framePr w:w="10056" w:wrap="notBeside" w:vAnchor="text" w:hAnchor="text" w:xAlign="center" w:y="1"/>
              <w:widowControl w:val="0"/>
              <w:rPr>
                <w:sz w:val="10"/>
                <w:szCs w:val="10"/>
              </w:rPr>
            </w:pPr>
          </w:p>
        </w:tc>
      </w:tr>
    </w:tbl>
    <w:p>
      <w:pPr>
        <w:widowControl w:val="0"/>
        <w:spacing w:line="120" w:lineRule="exact"/>
        <w:rPr>
          <w:sz w:val="2"/>
          <w:szCs w:val="2"/>
        </w:rPr>
      </w:pPr>
    </w:p>
    <w:tbl>
      <w:tblPr>
        <w:tblOverlap w:val="never"/>
        <w:tblLayout w:type="fixed"/>
        <w:jc w:val="center"/>
      </w:tblPr>
      <w:tblGrid>
        <w:gridCol w:w="1714"/>
        <w:gridCol w:w="1766"/>
        <w:gridCol w:w="1690"/>
        <w:gridCol w:w="1555"/>
        <w:gridCol w:w="1819"/>
        <w:gridCol w:w="1920"/>
      </w:tblGrid>
      <w:tr>
        <w:trPr>
          <w:trHeight w:val="514" w:hRule="exact"/>
        </w:trPr>
        <w:tc>
          <w:tcPr>
            <w:shd w:val="clear" w:color="auto" w:fill="FFFFFF"/>
            <w:tcBorders>
              <w:left w:val="single" w:sz="4"/>
              <w:top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7h15-9h00</w:t>
            </w:r>
          </w:p>
        </w:tc>
        <w:tc>
          <w:tcPr>
            <w:shd w:val="clear" w:color="auto" w:fill="FFFFFF"/>
            <w:tcBorders>
              <w:left w:val="single" w:sz="4"/>
              <w:top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9h00-12h00</w:t>
            </w:r>
          </w:p>
        </w:tc>
        <w:tc>
          <w:tcPr>
            <w:shd w:val="clear" w:color="auto" w:fill="FFFFFF"/>
            <w:tcBorders>
              <w:left w:val="single" w:sz="4"/>
              <w:top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12h00</w:t>
            </w:r>
          </w:p>
        </w:tc>
        <w:tc>
          <w:tcPr>
            <w:shd w:val="clear" w:color="auto" w:fill="FFFFFF"/>
            <w:tcBorders>
              <w:left w:val="single" w:sz="4"/>
              <w:top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7h15-8h30</w:t>
            </w:r>
          </w:p>
        </w:tc>
        <w:tc>
          <w:tcPr>
            <w:shd w:val="clear" w:color="auto" w:fill="FFFFFF"/>
            <w:tcBorders>
              <w:left w:val="single" w:sz="4"/>
              <w:top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8h30-l1h3Û</w:t>
            </w:r>
          </w:p>
        </w:tc>
        <w:tc>
          <w:tcPr>
            <w:shd w:val="clear" w:color="auto" w:fill="FFFFFF"/>
            <w:tcBorders>
              <w:left w:val="single" w:sz="4"/>
              <w:right w:val="single" w:sz="4"/>
              <w:top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11 h30</w:t>
            </w:r>
          </w:p>
        </w:tc>
      </w:tr>
      <w:tr>
        <w:trPr>
          <w:trHeight w:val="1440" w:hRule="exact"/>
        </w:trPr>
        <w:tc>
          <w:tcPr>
            <w:shd w:val="clear" w:color="auto" w:fill="FFFFFF"/>
            <w:tcBorders>
              <w:left w:val="single" w:sz="4"/>
              <w:top w:val="single" w:sz="4"/>
              <w:bottom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Accueil</w:t>
            </w:r>
          </w:p>
          <w:p>
            <w:pPr>
              <w:pStyle w:val="Style13"/>
              <w:framePr w:w="10464"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w:t>
            </w:r>
          </w:p>
        </w:tc>
        <w:tc>
          <w:tcPr>
            <w:shd w:val="clear" w:color="auto" w:fill="FFFFFF"/>
            <w:tcBorders>
              <w:left w:val="single" w:sz="4"/>
              <w:top w:val="single" w:sz="4"/>
              <w:bottom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top w:val="single" w:sz="4"/>
              <w:bottom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Pause</w:t>
            </w:r>
          </w:p>
          <w:p>
            <w:pPr>
              <w:pStyle w:val="Style13"/>
              <w:framePr w:w="10464"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méridienne</w:t>
            </w:r>
          </w:p>
          <w:p>
            <w:pPr>
              <w:pStyle w:val="Style13"/>
              <w:framePr w:w="10464"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réservée</w:t>
            </w:r>
          </w:p>
          <w:p>
            <w:pPr>
              <w:pStyle w:val="Style13"/>
              <w:framePr w:w="10464"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enfants</w:t>
            </w:r>
          </w:p>
          <w:p>
            <w:pPr>
              <w:pStyle w:val="Style13"/>
              <w:framePr w:w="10464"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ALSH</w:t>
            </w:r>
          </w:p>
        </w:tc>
        <w:tc>
          <w:tcPr>
            <w:shd w:val="clear" w:color="auto" w:fill="FFFFFF"/>
            <w:tcBorders>
              <w:left w:val="single" w:sz="4"/>
              <w:top w:val="single" w:sz="4"/>
              <w:bottom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60" w:line="230" w:lineRule="exact"/>
              <w:ind w:left="120" w:right="0" w:firstLine="0"/>
            </w:pPr>
            <w:r>
              <w:rPr>
                <w:rStyle w:val="CharStyle35"/>
              </w:rPr>
              <w:t>Accueil</w:t>
            </w:r>
          </w:p>
          <w:p>
            <w:pPr>
              <w:pStyle w:val="Style13"/>
              <w:framePr w:w="10464" w:wrap="notBeside" w:vAnchor="text" w:hAnchor="text" w:xAlign="center" w:y="1"/>
              <w:widowControl w:val="0"/>
              <w:keepNext w:val="0"/>
              <w:keepLines w:val="0"/>
              <w:shd w:val="clear" w:color="auto" w:fill="auto"/>
              <w:bidi w:val="0"/>
              <w:jc w:val="left"/>
              <w:spacing w:before="60" w:after="0" w:line="230" w:lineRule="exact"/>
              <w:ind w:left="120" w:right="0" w:firstLine="0"/>
            </w:pPr>
            <w:r>
              <w:rPr>
                <w:rStyle w:val="CharStyle35"/>
              </w:rPr>
              <w:t>périscolaire</w:t>
            </w:r>
          </w:p>
        </w:tc>
        <w:tc>
          <w:tcPr>
            <w:shd w:val="clear" w:color="auto" w:fill="FFFFFF"/>
            <w:tcBorders>
              <w:left w:val="single" w:sz="4"/>
              <w:top w:val="single" w:sz="4"/>
              <w:bottom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0" w:line="230" w:lineRule="exact"/>
              <w:ind w:left="120" w:right="0" w:firstLine="0"/>
            </w:pPr>
            <w:r>
              <w:rPr>
                <w:rStyle w:val="CharStyle35"/>
              </w:rPr>
              <w:t>Enseignement</w:t>
            </w:r>
          </w:p>
        </w:tc>
        <w:tc>
          <w:tcPr>
            <w:shd w:val="clear" w:color="auto" w:fill="FFFFFF"/>
            <w:tcBorders>
              <w:left w:val="single" w:sz="4"/>
              <w:right w:val="single" w:sz="4"/>
              <w:top w:val="single" w:sz="4"/>
              <w:bottom w:val="single" w:sz="4"/>
            </w:tcBorders>
            <w:vAlign w:val="top"/>
          </w:tcPr>
          <w:p>
            <w:pPr>
              <w:pStyle w:val="Style13"/>
              <w:framePr w:w="10464" w:wrap="notBeside" w:vAnchor="text" w:hAnchor="text" w:xAlign="center" w:y="1"/>
              <w:widowControl w:val="0"/>
              <w:keepNext w:val="0"/>
              <w:keepLines w:val="0"/>
              <w:shd w:val="clear" w:color="auto" w:fill="auto"/>
              <w:bidi w:val="0"/>
              <w:jc w:val="left"/>
              <w:spacing w:before="0" w:after="0" w:line="274" w:lineRule="exact"/>
              <w:ind w:left="120" w:right="0" w:firstLine="0"/>
            </w:pPr>
            <w:r>
              <w:rPr>
                <w:rStyle w:val="CharStyle35"/>
              </w:rPr>
              <w:t>Pause méridienne réservée enfants ALSH</w:t>
            </w:r>
          </w:p>
        </w:tc>
      </w:tr>
    </w:tbl>
    <w:p>
      <w:pPr>
        <w:widowControl w:val="0"/>
        <w:rPr>
          <w:sz w:val="2"/>
          <w:szCs w:val="2"/>
        </w:rPr>
      </w:pPr>
    </w:p>
    <w:p>
      <w:pPr>
        <w:pStyle w:val="Style15"/>
        <w:widowControl w:val="0"/>
        <w:keepNext/>
        <w:keepLines/>
        <w:shd w:val="clear" w:color="auto" w:fill="auto"/>
        <w:bidi w:val="0"/>
        <w:spacing w:before="0" w:after="596" w:line="320" w:lineRule="exact"/>
        <w:ind w:left="260" w:right="0" w:firstLine="0"/>
      </w:pPr>
      <w:bookmarkStart w:id="20" w:name="bookmark20"/>
      <w:r>
        <w:rPr>
          <w:rStyle w:val="CharStyle21"/>
          <w:b/>
          <w:bCs/>
        </w:rPr>
        <w:t>Organisation de l’activité périscolaire :</w:t>
      </w:r>
      <w:bookmarkEnd w:id="20"/>
    </w:p>
    <w:tbl>
      <w:tblPr>
        <w:tblOverlap w:val="never"/>
        <w:tblLayout w:type="fixed"/>
        <w:jc w:val="left"/>
      </w:tblPr>
      <w:tblGrid>
        <w:gridCol w:w="1022"/>
        <w:gridCol w:w="2870"/>
        <w:gridCol w:w="1118"/>
        <w:gridCol w:w="3101"/>
      </w:tblGrid>
      <w:tr>
        <w:trPr>
          <w:trHeight w:val="576" w:hRule="exact"/>
        </w:trPr>
        <w:tc>
          <w:tcPr>
            <w:shd w:val="clear" w:color="auto" w:fill="FFFFFF"/>
            <w:tcBorders>
              <w:left w:val="single" w:sz="4"/>
              <w:top w:val="single" w:sz="4"/>
            </w:tcBorders>
            <w:vAlign w:val="bottom"/>
          </w:tcPr>
          <w:p>
            <w:pPr>
              <w:pStyle w:val="Style13"/>
              <w:framePr w:w="8112" w:wrap="notBeside" w:vAnchor="text" w:hAnchor="text" w:y="1"/>
              <w:widowControl w:val="0"/>
              <w:keepNext w:val="0"/>
              <w:keepLines w:val="0"/>
              <w:shd w:val="clear" w:color="auto" w:fill="auto"/>
              <w:bidi w:val="0"/>
              <w:jc w:val="left"/>
              <w:spacing w:before="0" w:after="60" w:line="230" w:lineRule="exact"/>
              <w:ind w:left="220" w:right="0" w:firstLine="0"/>
            </w:pPr>
            <w:r>
              <w:rPr>
                <w:rStyle w:val="CharStyle41"/>
              </w:rPr>
              <w:t>16h05-</w:t>
            </w:r>
          </w:p>
          <w:p>
            <w:pPr>
              <w:pStyle w:val="Style13"/>
              <w:framePr w:w="8112" w:wrap="notBeside" w:vAnchor="text" w:hAnchor="text" w:y="1"/>
              <w:widowControl w:val="0"/>
              <w:keepNext w:val="0"/>
              <w:keepLines w:val="0"/>
              <w:shd w:val="clear" w:color="auto" w:fill="auto"/>
              <w:bidi w:val="0"/>
              <w:jc w:val="left"/>
              <w:spacing w:before="60" w:after="0" w:line="230" w:lineRule="exact"/>
              <w:ind w:left="220" w:right="0" w:firstLine="0"/>
            </w:pPr>
            <w:r>
              <w:rPr>
                <w:rStyle w:val="CharStyle41"/>
              </w:rPr>
              <w:t>16hl5</w:t>
            </w:r>
          </w:p>
        </w:tc>
        <w:tc>
          <w:tcPr>
            <w:shd w:val="clear" w:color="auto" w:fill="FFFFFF"/>
            <w:tcBorders>
              <w:left w:val="single" w:sz="4"/>
              <w:top w:val="single" w:sz="4"/>
            </w:tcBorders>
            <w:vAlign w:val="bottom"/>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TAP</w:t>
            </w:r>
          </w:p>
        </w:tc>
        <w:tc>
          <w:tcPr>
            <w:shd w:val="clear" w:color="auto" w:fill="FFFFFF"/>
            <w:tcBorders>
              <w:left w:val="single" w:sz="4"/>
              <w:top w:val="single" w:sz="4"/>
            </w:tcBorders>
            <w:vAlign w:val="bottom"/>
          </w:tcPr>
          <w:p>
            <w:pPr>
              <w:pStyle w:val="Style13"/>
              <w:framePr w:w="8112" w:wrap="notBeside" w:vAnchor="text" w:hAnchor="text" w:y="1"/>
              <w:widowControl w:val="0"/>
              <w:keepNext w:val="0"/>
              <w:keepLines w:val="0"/>
              <w:shd w:val="clear" w:color="auto" w:fill="auto"/>
              <w:bidi w:val="0"/>
              <w:jc w:val="left"/>
              <w:spacing w:before="0" w:after="0" w:line="230" w:lineRule="exact"/>
              <w:ind w:left="280" w:right="0" w:firstLine="0"/>
            </w:pPr>
            <w:r>
              <w:rPr>
                <w:rStyle w:val="CharStyle41"/>
              </w:rPr>
              <w:t>16h50</w:t>
            </w:r>
          </w:p>
        </w:tc>
        <w:tc>
          <w:tcPr>
            <w:shd w:val="clear" w:color="auto" w:fill="FFFFFF"/>
            <w:tcBorders>
              <w:left w:val="single" w:sz="4"/>
              <w:right w:val="single" w:sz="4"/>
              <w:top w:val="single" w:sz="4"/>
            </w:tcBorders>
            <w:vAlign w:val="bottom"/>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CLAE</w:t>
            </w:r>
          </w:p>
        </w:tc>
      </w:tr>
      <w:tr>
        <w:trPr>
          <w:trHeight w:val="379" w:hRule="exact"/>
        </w:trPr>
        <w:tc>
          <w:tcPr>
            <w:shd w:val="clear" w:color="auto" w:fill="FFFFFF"/>
            <w:tcBorders>
              <w:left w:val="single" w:sz="4"/>
              <w:top w:val="single" w:sz="4"/>
            </w:tcBorders>
            <w:vAlign w:val="top"/>
          </w:tcPr>
          <w:p>
            <w:pPr>
              <w:framePr w:w="8112" w:wrap="notBeside" w:vAnchor="text" w:hAnchor="text" w:y="1"/>
              <w:widowControl w:val="0"/>
              <w:rPr>
                <w:sz w:val="10"/>
                <w:szCs w:val="10"/>
              </w:rPr>
            </w:pPr>
          </w:p>
        </w:tc>
        <w:tc>
          <w:tcPr>
            <w:shd w:val="clear" w:color="auto" w:fill="FFFFFF"/>
            <w:tcBorders>
              <w:left w:val="single" w:sz="4"/>
              <w:top w:val="single" w:sz="4"/>
            </w:tcBorders>
            <w:vAlign w:val="bottom"/>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Activités sportives</w:t>
            </w:r>
          </w:p>
        </w:tc>
        <w:tc>
          <w:tcPr>
            <w:shd w:val="clear" w:color="auto" w:fill="FFFFFF"/>
            <w:tcBorders>
              <w:left w:val="single" w:sz="4"/>
              <w:top w:val="single" w:sz="4"/>
            </w:tcBorders>
            <w:vAlign w:val="top"/>
          </w:tcPr>
          <w:p>
            <w:pPr>
              <w:framePr w:w="8112" w:wrap="notBeside" w:vAnchor="text" w:hAnchor="text" w:y="1"/>
              <w:widowControl w:val="0"/>
              <w:rPr>
                <w:sz w:val="10"/>
                <w:szCs w:val="10"/>
              </w:rPr>
            </w:pPr>
          </w:p>
        </w:tc>
        <w:tc>
          <w:tcPr>
            <w:shd w:val="clear" w:color="auto" w:fill="FFFFFF"/>
            <w:tcBorders>
              <w:left w:val="single" w:sz="4"/>
              <w:right w:val="single" w:sz="4"/>
              <w:top w:val="single" w:sz="4"/>
            </w:tcBorders>
            <w:vAlign w:val="bottom"/>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Aide aux devoirs</w:t>
            </w:r>
          </w:p>
        </w:tc>
      </w:tr>
      <w:tr>
        <w:trPr>
          <w:trHeight w:val="278" w:hRule="exact"/>
        </w:trPr>
        <w:tc>
          <w:tcPr>
            <w:shd w:val="clear" w:color="auto" w:fill="FFFFFF"/>
            <w:tcBorders>
              <w:left w:val="single" w:sz="4"/>
            </w:tcBorders>
            <w:vAlign w:val="top"/>
          </w:tcPr>
          <w:p>
            <w:pPr>
              <w:framePr w:w="8112" w:wrap="notBeside" w:vAnchor="text" w:hAnchor="text" w:y="1"/>
              <w:widowControl w:val="0"/>
              <w:rPr>
                <w:sz w:val="10"/>
                <w:szCs w:val="10"/>
              </w:rPr>
            </w:pPr>
          </w:p>
        </w:tc>
        <w:tc>
          <w:tcPr>
            <w:shd w:val="clear" w:color="auto" w:fill="FFFFFF"/>
            <w:tcBorders>
              <w:left w:val="single" w:sz="4"/>
            </w:tcBorders>
            <w:vAlign w:val="bottom"/>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ou</w:t>
            </w:r>
          </w:p>
        </w:tc>
        <w:tc>
          <w:tcPr>
            <w:shd w:val="clear" w:color="auto" w:fill="FFFFFF"/>
            <w:tcBorders>
              <w:left w:val="single" w:sz="4"/>
            </w:tcBorders>
            <w:vAlign w:val="top"/>
          </w:tcPr>
          <w:p>
            <w:pPr>
              <w:framePr w:w="8112" w:wrap="notBeside" w:vAnchor="text" w:hAnchor="text" w:y="1"/>
              <w:widowControl w:val="0"/>
              <w:rPr>
                <w:sz w:val="10"/>
                <w:szCs w:val="10"/>
              </w:rPr>
            </w:pPr>
          </w:p>
        </w:tc>
        <w:tc>
          <w:tcPr>
            <w:shd w:val="clear" w:color="auto" w:fill="FFFFFF"/>
            <w:tcBorders>
              <w:left w:val="single" w:sz="4"/>
              <w:right w:val="single" w:sz="4"/>
            </w:tcBorders>
            <w:vAlign w:val="bottom"/>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ou</w:t>
            </w:r>
          </w:p>
        </w:tc>
      </w:tr>
      <w:tr>
        <w:trPr>
          <w:trHeight w:val="341" w:hRule="exact"/>
        </w:trPr>
        <w:tc>
          <w:tcPr>
            <w:shd w:val="clear" w:color="auto" w:fill="FFFFFF"/>
            <w:tcBorders>
              <w:left w:val="single" w:sz="4"/>
            </w:tcBorders>
            <w:vAlign w:val="top"/>
          </w:tcPr>
          <w:p>
            <w:pPr>
              <w:framePr w:w="8112" w:wrap="notBeside" w:vAnchor="text" w:hAnchor="text" w:y="1"/>
              <w:widowControl w:val="0"/>
              <w:rPr>
                <w:sz w:val="10"/>
                <w:szCs w:val="10"/>
              </w:rPr>
            </w:pPr>
          </w:p>
        </w:tc>
        <w:tc>
          <w:tcPr>
            <w:shd w:val="clear" w:color="auto" w:fill="FFFFFF"/>
            <w:tcBorders>
              <w:left w:val="single" w:sz="4"/>
            </w:tcBorders>
            <w:vAlign w:val="top"/>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Activités culturelles</w:t>
            </w:r>
          </w:p>
        </w:tc>
        <w:tc>
          <w:tcPr>
            <w:shd w:val="clear" w:color="auto" w:fill="FFFFFF"/>
            <w:tcBorders>
              <w:left w:val="single" w:sz="4"/>
            </w:tcBorders>
            <w:vAlign w:val="top"/>
          </w:tcPr>
          <w:p>
            <w:pPr>
              <w:framePr w:w="8112" w:wrap="notBeside" w:vAnchor="text" w:hAnchor="text" w:y="1"/>
              <w:widowControl w:val="0"/>
              <w:rPr>
                <w:sz w:val="10"/>
                <w:szCs w:val="10"/>
              </w:rPr>
            </w:pPr>
          </w:p>
        </w:tc>
        <w:tc>
          <w:tcPr>
            <w:shd w:val="clear" w:color="auto" w:fill="FFFFFF"/>
            <w:tcBorders>
              <w:left w:val="single" w:sz="4"/>
              <w:right w:val="single" w:sz="4"/>
            </w:tcBorders>
            <w:vAlign w:val="top"/>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Jeux libres</w:t>
            </w:r>
          </w:p>
        </w:tc>
      </w:tr>
      <w:tr>
        <w:trPr>
          <w:trHeight w:val="293" w:hRule="exact"/>
        </w:trPr>
        <w:tc>
          <w:tcPr>
            <w:shd w:val="clear" w:color="auto" w:fill="FFFFFF"/>
            <w:tcBorders>
              <w:left w:val="single" w:sz="4"/>
            </w:tcBorders>
            <w:vAlign w:val="top"/>
          </w:tcPr>
          <w:p>
            <w:pPr>
              <w:framePr w:w="8112" w:wrap="notBeside" w:vAnchor="text" w:hAnchor="text" w:y="1"/>
              <w:widowControl w:val="0"/>
              <w:rPr>
                <w:sz w:val="10"/>
                <w:szCs w:val="10"/>
              </w:rPr>
            </w:pPr>
          </w:p>
        </w:tc>
        <w:tc>
          <w:tcPr>
            <w:shd w:val="clear" w:color="auto" w:fill="FFFFFF"/>
            <w:tcBorders>
              <w:left w:val="single" w:sz="4"/>
            </w:tcBorders>
            <w:vAlign w:val="bottom"/>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ou</w:t>
            </w:r>
          </w:p>
        </w:tc>
        <w:tc>
          <w:tcPr>
            <w:shd w:val="clear" w:color="auto" w:fill="FFFFFF"/>
            <w:tcBorders>
              <w:left w:val="single" w:sz="4"/>
            </w:tcBorders>
            <w:vAlign w:val="top"/>
          </w:tcPr>
          <w:p>
            <w:pPr>
              <w:framePr w:w="8112" w:wrap="notBeside" w:vAnchor="text" w:hAnchor="text" w:y="1"/>
              <w:widowControl w:val="0"/>
              <w:rPr>
                <w:sz w:val="10"/>
                <w:szCs w:val="10"/>
              </w:rPr>
            </w:pPr>
          </w:p>
        </w:tc>
        <w:tc>
          <w:tcPr>
            <w:shd w:val="clear" w:color="auto" w:fill="FFFFFF"/>
            <w:tcBorders>
              <w:left w:val="single" w:sz="4"/>
              <w:right w:val="single" w:sz="4"/>
            </w:tcBorders>
            <w:vAlign w:val="bottom"/>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ou</w:t>
            </w:r>
          </w:p>
        </w:tc>
      </w:tr>
      <w:tr>
        <w:trPr>
          <w:trHeight w:val="629" w:hRule="exact"/>
        </w:trPr>
        <w:tc>
          <w:tcPr>
            <w:shd w:val="clear" w:color="auto" w:fill="FFFFFF"/>
            <w:tcBorders>
              <w:left w:val="single" w:sz="4"/>
              <w:bottom w:val="single" w:sz="4"/>
            </w:tcBorders>
            <w:vAlign w:val="top"/>
          </w:tcPr>
          <w:p>
            <w:pPr>
              <w:framePr w:w="8112" w:wrap="notBeside" w:vAnchor="text" w:hAnchor="text" w:y="1"/>
              <w:widowControl w:val="0"/>
              <w:rPr>
                <w:sz w:val="10"/>
                <w:szCs w:val="10"/>
              </w:rPr>
            </w:pPr>
          </w:p>
        </w:tc>
        <w:tc>
          <w:tcPr>
            <w:shd w:val="clear" w:color="auto" w:fill="FFFFFF"/>
            <w:tcBorders>
              <w:left w:val="single" w:sz="4"/>
              <w:bottom w:val="single" w:sz="4"/>
            </w:tcBorders>
            <w:vAlign w:val="top"/>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Activités scientifiques</w:t>
            </w:r>
          </w:p>
        </w:tc>
        <w:tc>
          <w:tcPr>
            <w:shd w:val="clear" w:color="auto" w:fill="FFFFFF"/>
            <w:tcBorders>
              <w:left w:val="single" w:sz="4"/>
              <w:bottom w:val="single" w:sz="4"/>
            </w:tcBorders>
            <w:vAlign w:val="top"/>
          </w:tcPr>
          <w:p>
            <w:pPr>
              <w:framePr w:w="8112" w:wrap="notBeside" w:vAnchor="text" w:hAnchor="text" w:y="1"/>
              <w:widowControl w:val="0"/>
              <w:rPr>
                <w:sz w:val="10"/>
                <w:szCs w:val="10"/>
              </w:rPr>
            </w:pPr>
          </w:p>
        </w:tc>
        <w:tc>
          <w:tcPr>
            <w:shd w:val="clear" w:color="auto" w:fill="FFFFFF"/>
            <w:tcBorders>
              <w:left w:val="single" w:sz="4"/>
              <w:right w:val="single" w:sz="4"/>
              <w:bottom w:val="single" w:sz="4"/>
            </w:tcBorders>
            <w:vAlign w:val="top"/>
          </w:tcPr>
          <w:p>
            <w:pPr>
              <w:pStyle w:val="Style13"/>
              <w:framePr w:w="8112" w:wrap="notBeside" w:vAnchor="text" w:hAnchor="text" w:y="1"/>
              <w:widowControl w:val="0"/>
              <w:keepNext w:val="0"/>
              <w:keepLines w:val="0"/>
              <w:shd w:val="clear" w:color="auto" w:fill="auto"/>
              <w:bidi w:val="0"/>
              <w:jc w:val="center"/>
              <w:spacing w:before="0" w:after="0" w:line="230" w:lineRule="exact"/>
              <w:ind w:left="0" w:right="0" w:firstLine="0"/>
            </w:pPr>
            <w:r>
              <w:rPr>
                <w:rStyle w:val="CharStyle41"/>
              </w:rPr>
              <w:t>Activités ludiques</w:t>
            </w:r>
          </w:p>
        </w:tc>
      </w:tr>
    </w:tbl>
    <w:p>
      <w:pPr>
        <w:widowControl w:val="0"/>
        <w:rPr>
          <w:sz w:val="2"/>
          <w:szCs w:val="2"/>
        </w:rPr>
      </w:pPr>
    </w:p>
    <w:p>
      <w:pPr>
        <w:pStyle w:val="Style13"/>
        <w:numPr>
          <w:ilvl w:val="0"/>
          <w:numId w:val="3"/>
        </w:numPr>
        <w:widowControl w:val="0"/>
        <w:keepNext w:val="0"/>
        <w:keepLines w:val="0"/>
        <w:shd w:val="clear" w:color="auto" w:fill="auto"/>
        <w:bidi w:val="0"/>
        <w:spacing w:before="513" w:after="0" w:line="274" w:lineRule="exact"/>
        <w:ind w:left="260" w:right="300" w:firstLine="0"/>
      </w:pPr>
      <w:r>
        <w:rPr>
          <w:lang w:val="fr-FR" w:eastAsia="fr-FR" w:bidi="fr-FR"/>
          <w:w w:val="100"/>
          <w:spacing w:val="0"/>
          <w:color w:val="000000"/>
          <w:position w:val="0"/>
        </w:rPr>
        <w:t xml:space="preserve"> 15h55 pour les écoles élémentaires et 16h05 pour les maternelles (15h45 pour l’école de la Plage) fin du temps scolaire</w:t>
      </w:r>
    </w:p>
    <w:p>
      <w:pPr>
        <w:pStyle w:val="Style13"/>
        <w:numPr>
          <w:ilvl w:val="0"/>
          <w:numId w:val="3"/>
        </w:numPr>
        <w:widowControl w:val="0"/>
        <w:keepNext w:val="0"/>
        <w:keepLines w:val="0"/>
        <w:shd w:val="clear" w:color="auto" w:fill="auto"/>
        <w:bidi w:val="0"/>
        <w:spacing w:before="0" w:after="0" w:line="274" w:lineRule="exact"/>
        <w:ind w:left="260" w:right="300" w:firstLine="0"/>
      </w:pPr>
      <w:r>
        <w:rPr>
          <w:lang w:val="fr-FR" w:eastAsia="fr-FR" w:bidi="fr-FR"/>
          <w:w w:val="100"/>
          <w:spacing w:val="0"/>
          <w:color w:val="000000"/>
          <w:position w:val="0"/>
        </w:rPr>
        <w:t xml:space="preserve"> Les enseignants libèrent les enfants qui ne participent pas aux activités périscoiaires</w:t>
      </w:r>
    </w:p>
    <w:p>
      <w:pPr>
        <w:pStyle w:val="Style13"/>
        <w:numPr>
          <w:ilvl w:val="0"/>
          <w:numId w:val="3"/>
        </w:numPr>
        <w:widowControl w:val="0"/>
        <w:keepNext w:val="0"/>
        <w:keepLines w:val="0"/>
        <w:shd w:val="clear" w:color="auto" w:fill="auto"/>
        <w:bidi w:val="0"/>
        <w:spacing w:before="0" w:after="0" w:line="274" w:lineRule="exact"/>
        <w:ind w:left="260" w:right="0" w:firstLine="0"/>
      </w:pPr>
      <w:r>
        <w:rPr>
          <w:lang w:val="fr-FR" w:eastAsia="fr-FR" w:bidi="fr-FR"/>
          <w:w w:val="100"/>
          <w:spacing w:val="0"/>
          <w:color w:val="000000"/>
          <w:position w:val="0"/>
        </w:rPr>
        <w:t xml:space="preserve"> Les animateurs des CLAE regroupent les enfants sous le préau</w:t>
      </w:r>
    </w:p>
    <w:p>
      <w:pPr>
        <w:pStyle w:val="Style13"/>
        <w:numPr>
          <w:ilvl w:val="0"/>
          <w:numId w:val="3"/>
        </w:numPr>
        <w:widowControl w:val="0"/>
        <w:keepNext w:val="0"/>
        <w:keepLines w:val="0"/>
        <w:shd w:val="clear" w:color="auto" w:fill="auto"/>
        <w:bidi w:val="0"/>
        <w:spacing w:before="0" w:after="0" w:line="274" w:lineRule="exact"/>
        <w:ind w:left="260" w:right="300" w:firstLine="0"/>
      </w:pPr>
      <w:r>
        <w:rPr>
          <w:lang w:val="fr-FR" w:eastAsia="fr-FR" w:bidi="fr-FR"/>
          <w:w w:val="100"/>
          <w:spacing w:val="0"/>
          <w:color w:val="000000"/>
          <w:position w:val="0"/>
        </w:rPr>
        <w:t xml:space="preserve"> Les animateurs répartissent les enfants dans les différents ateliers en fonction de leur choix</w:t>
      </w:r>
    </w:p>
    <w:p>
      <w:pPr>
        <w:pStyle w:val="Style13"/>
        <w:numPr>
          <w:ilvl w:val="0"/>
          <w:numId w:val="3"/>
        </w:numPr>
        <w:widowControl w:val="0"/>
        <w:keepNext w:val="0"/>
        <w:keepLines w:val="0"/>
        <w:shd w:val="clear" w:color="auto" w:fill="auto"/>
        <w:bidi w:val="0"/>
        <w:spacing w:before="0" w:after="0" w:line="274" w:lineRule="exact"/>
        <w:ind w:left="260" w:right="0" w:firstLine="0"/>
      </w:pPr>
      <w:r>
        <w:rPr>
          <w:lang w:val="fr-FR" w:eastAsia="fr-FR" w:bidi="fr-FR"/>
          <w:w w:val="100"/>
          <w:spacing w:val="0"/>
          <w:color w:val="000000"/>
          <w:position w:val="0"/>
        </w:rPr>
        <w:t xml:space="preserve"> Aucun départ d’enfant n’est admis pendant le temps d’activité</w:t>
      </w:r>
    </w:p>
    <w:p>
      <w:pPr>
        <w:pStyle w:val="Style13"/>
        <w:numPr>
          <w:ilvl w:val="0"/>
          <w:numId w:val="3"/>
        </w:numPr>
        <w:widowControl w:val="0"/>
        <w:keepNext w:val="0"/>
        <w:keepLines w:val="0"/>
        <w:shd w:val="clear" w:color="auto" w:fill="auto"/>
        <w:bidi w:val="0"/>
        <w:spacing w:before="0" w:after="0" w:line="274" w:lineRule="exact"/>
        <w:ind w:left="260" w:right="0" w:firstLine="0"/>
      </w:pPr>
      <w:r>
        <w:rPr>
          <w:lang w:val="fr-FR" w:eastAsia="fr-FR" w:bidi="fr-FR"/>
          <w:w w:val="100"/>
          <w:spacing w:val="0"/>
          <w:color w:val="000000"/>
          <w:position w:val="0"/>
        </w:rPr>
        <w:t xml:space="preserve"> 17h fin de l’activité périscolaire (16h45 école de la Plage)</w:t>
      </w:r>
    </w:p>
    <w:p>
      <w:pPr>
        <w:pStyle w:val="Style13"/>
        <w:numPr>
          <w:ilvl w:val="0"/>
          <w:numId w:val="3"/>
        </w:numPr>
        <w:widowControl w:val="0"/>
        <w:keepNext w:val="0"/>
        <w:keepLines w:val="0"/>
        <w:shd w:val="clear" w:color="auto" w:fill="auto"/>
        <w:bidi w:val="0"/>
        <w:spacing w:before="0" w:after="0" w:line="274" w:lineRule="exact"/>
        <w:ind w:left="260" w:right="0" w:firstLine="0"/>
      </w:pPr>
      <w:r>
        <w:rPr>
          <w:lang w:val="fr-FR" w:eastAsia="fr-FR" w:bidi="fr-FR"/>
          <w:w w:val="100"/>
          <w:spacing w:val="0"/>
          <w:color w:val="000000"/>
          <w:position w:val="0"/>
        </w:rPr>
        <w:t xml:space="preserve"> Les animateurs libèrent les enfants qui ne restent pas au CLAE</w:t>
      </w:r>
    </w:p>
    <w:p>
      <w:pPr>
        <w:pStyle w:val="Style13"/>
        <w:numPr>
          <w:ilvl w:val="0"/>
          <w:numId w:val="3"/>
        </w:numPr>
        <w:widowControl w:val="0"/>
        <w:keepNext w:val="0"/>
        <w:keepLines w:val="0"/>
        <w:shd w:val="clear" w:color="auto" w:fill="auto"/>
        <w:bidi w:val="0"/>
        <w:spacing w:before="0" w:after="0" w:line="274" w:lineRule="exact"/>
        <w:ind w:left="260" w:right="0" w:firstLine="0"/>
      </w:pPr>
      <w:r>
        <w:rPr>
          <w:lang w:val="fr-FR" w:eastAsia="fr-FR" w:bidi="fr-FR"/>
          <w:w w:val="100"/>
          <w:spacing w:val="0"/>
          <w:color w:val="000000"/>
          <w:position w:val="0"/>
        </w:rPr>
        <w:t xml:space="preserve"> Les animateurs regroupent les enfants restant au CLAE</w:t>
      </w:r>
    </w:p>
    <w:p>
      <w:pPr>
        <w:pStyle w:val="Style13"/>
        <w:numPr>
          <w:ilvl w:val="0"/>
          <w:numId w:val="3"/>
        </w:numPr>
        <w:widowControl w:val="0"/>
        <w:keepNext w:val="0"/>
        <w:keepLines w:val="0"/>
        <w:shd w:val="clear" w:color="auto" w:fill="auto"/>
        <w:bidi w:val="0"/>
        <w:spacing w:before="0" w:after="0" w:line="274" w:lineRule="exact"/>
        <w:ind w:left="260" w:right="0" w:firstLine="0"/>
      </w:pPr>
      <w:r>
        <w:rPr>
          <w:lang w:val="fr-FR" w:eastAsia="fr-FR" w:bidi="fr-FR"/>
          <w:w w:val="100"/>
          <w:spacing w:val="0"/>
          <w:color w:val="000000"/>
          <w:position w:val="0"/>
        </w:rPr>
        <w:t xml:space="preserve"> Activités traditionnelles du CLAE</w:t>
      </w:r>
    </w:p>
    <w:p>
      <w:pPr>
        <w:pStyle w:val="Style13"/>
        <w:numPr>
          <w:ilvl w:val="0"/>
          <w:numId w:val="3"/>
        </w:numPr>
        <w:widowControl w:val="0"/>
        <w:keepNext w:val="0"/>
        <w:keepLines w:val="0"/>
        <w:shd w:val="clear" w:color="auto" w:fill="auto"/>
        <w:bidi w:val="0"/>
        <w:spacing w:before="0" w:after="815" w:line="274" w:lineRule="exact"/>
        <w:ind w:left="260" w:right="0" w:firstLine="0"/>
      </w:pPr>
      <w:r>
        <w:rPr>
          <w:lang w:val="fr-FR" w:eastAsia="fr-FR" w:bidi="fr-FR"/>
          <w:w w:val="100"/>
          <w:spacing w:val="0"/>
          <w:color w:val="000000"/>
          <w:position w:val="0"/>
        </w:rPr>
        <w:t xml:space="preserve"> 18h30 fin du temps périscolaire</w:t>
      </w:r>
    </w:p>
    <w:p>
      <w:pPr>
        <w:pStyle w:val="Style19"/>
        <w:widowControl w:val="0"/>
        <w:keepNext w:val="0"/>
        <w:keepLines w:val="0"/>
        <w:shd w:val="clear" w:color="auto" w:fill="auto"/>
        <w:bidi w:val="0"/>
        <w:spacing w:before="0" w:after="462" w:line="230" w:lineRule="exact"/>
        <w:ind w:left="260" w:right="0" w:firstLine="0"/>
      </w:pPr>
      <w:bookmarkStart w:id="21" w:name="bookmark21"/>
      <w:r>
        <w:rPr>
          <w:rStyle w:val="CharStyle42"/>
          <w:b/>
          <w:bCs/>
        </w:rPr>
        <w:t>Taux d’encadrement des activités proposées dans le cadre du PEDT :</w:t>
      </w:r>
      <w:bookmarkEnd w:id="21"/>
    </w:p>
    <w:p>
      <w:pPr>
        <w:pStyle w:val="Style13"/>
        <w:widowControl w:val="0"/>
        <w:keepNext w:val="0"/>
        <w:keepLines w:val="0"/>
        <w:shd w:val="clear" w:color="auto" w:fill="auto"/>
        <w:bidi w:val="0"/>
        <w:spacing w:before="0" w:after="0" w:line="274" w:lineRule="exact"/>
        <w:ind w:left="260" w:right="300" w:firstLine="0"/>
      </w:pPr>
      <w:r>
        <w:rPr>
          <w:rStyle w:val="CharStyle17"/>
        </w:rPr>
        <w:t>CLAE</w:t>
      </w:r>
      <w:r>
        <w:rPr>
          <w:rStyle w:val="CharStyle18"/>
        </w:rPr>
        <w:t xml:space="preserve"> </w:t>
      </w:r>
      <w:r>
        <w:rPr>
          <w:lang w:val="fr-FR" w:eastAsia="fr-FR" w:bidi="fr-FR"/>
          <w:w w:val="100"/>
          <w:spacing w:val="0"/>
          <w:color w:val="000000"/>
          <w:position w:val="0"/>
        </w:rPr>
        <w:t>: Un animateur pour dix mineurs âgés de moins de six ans et un animateur pour quatorze mineurs âgés de six ans ou plus (article R.227-16 du code de l’action sociale et des familles).</w:t>
      </w:r>
    </w:p>
    <w:p>
      <w:pPr>
        <w:pStyle w:val="Style13"/>
        <w:tabs>
          <w:tab w:leader="none" w:pos="1182" w:val="left"/>
        </w:tabs>
        <w:widowControl w:val="0"/>
        <w:keepNext w:val="0"/>
        <w:keepLines w:val="0"/>
        <w:shd w:val="clear" w:color="auto" w:fill="auto"/>
        <w:bidi w:val="0"/>
        <w:spacing w:before="0" w:after="0" w:line="274" w:lineRule="exact"/>
        <w:ind w:left="260" w:right="0" w:firstLine="0"/>
      </w:pPr>
      <w:r>
        <w:rPr>
          <w:rStyle w:val="CharStyle17"/>
        </w:rPr>
        <w:t>TAP</w:t>
      </w:r>
      <w:r>
        <w:rPr>
          <w:rStyle w:val="CharStyle18"/>
        </w:rPr>
        <w:t xml:space="preserve"> </w:t>
      </w:r>
      <w:r>
        <w:rPr>
          <w:lang w:val="fr-FR" w:eastAsia="fr-FR" w:bidi="fr-FR"/>
          <w:w w:val="100"/>
          <w:spacing w:val="0"/>
          <w:color w:val="000000"/>
          <w:position w:val="0"/>
        </w:rPr>
        <w:t>:</w:t>
        <w:tab/>
        <w:t>Un animateur pour quatorze mineurs âgés de moins de six ans et un</w:t>
      </w:r>
    </w:p>
    <w:p>
      <w:pPr>
        <w:pStyle w:val="Style13"/>
        <w:widowControl w:val="0"/>
        <w:keepNext w:val="0"/>
        <w:keepLines w:val="0"/>
        <w:shd w:val="clear" w:color="auto" w:fill="auto"/>
        <w:bidi w:val="0"/>
        <w:spacing w:before="0" w:after="0" w:line="274" w:lineRule="exact"/>
        <w:ind w:left="260" w:right="300" w:firstLine="0"/>
        <w:sectPr>
          <w:type w:val="continuous"/>
          <w:pgSz w:w="11909" w:h="16838"/>
          <w:pgMar w:top="1024" w:left="729" w:right="705" w:bottom="694" w:header="0" w:footer="3" w:gutter="0"/>
          <w:rtlGutter w:val="0"/>
          <w:cols w:space="720"/>
          <w:noEndnote/>
          <w:docGrid w:linePitch="360"/>
        </w:sectPr>
      </w:pPr>
      <w:r>
        <w:rPr>
          <w:lang w:val="fr-FR" w:eastAsia="fr-FR" w:bidi="fr-FR"/>
          <w:w w:val="100"/>
          <w:spacing w:val="0"/>
          <w:color w:val="000000"/>
          <w:position w:val="0"/>
        </w:rPr>
        <w:t>animateur pour dix-huit mineurs âgés de six ans ou plus (en application de l’article 2 du décret du 2 août 2013) à titre expérimental, pour une durée de trois ans.</w:t>
      </w:r>
    </w:p>
    <w:p>
      <w:pPr>
        <w:pStyle w:val="Style13"/>
        <w:widowControl w:val="0"/>
        <w:keepNext w:val="0"/>
        <w:keepLines w:val="0"/>
        <w:shd w:val="clear" w:color="auto" w:fill="auto"/>
        <w:bidi w:val="0"/>
        <w:jc w:val="left"/>
        <w:spacing w:before="0" w:after="0" w:line="274" w:lineRule="exact"/>
        <w:ind w:left="480" w:right="0" w:firstLine="0"/>
      </w:pPr>
      <w:r>
        <w:rPr>
          <w:lang w:val="fr-FR" w:eastAsia="fr-FR" w:bidi="fr-FR"/>
          <w:w w:val="100"/>
          <w:spacing w:val="0"/>
          <w:color w:val="000000"/>
          <w:position w:val="0"/>
        </w:rPr>
        <w:t>-</w:t>
      </w:r>
      <w:r>
        <w:rPr>
          <w:rStyle w:val="CharStyle22"/>
        </w:rPr>
        <w:t>Période d’intervention</w:t>
      </w:r>
      <w:r>
        <w:rPr>
          <w:lang w:val="fr-FR" w:eastAsia="fr-FR" w:bidi="fr-FR"/>
          <w:w w:val="100"/>
          <w:spacing w:val="0"/>
          <w:color w:val="000000"/>
          <w:position w:val="0"/>
        </w:rPr>
        <w:t xml:space="preserve"> :</w:t>
      </w:r>
    </w:p>
    <w:p>
      <w:pPr>
        <w:pStyle w:val="Style13"/>
        <w:widowControl w:val="0"/>
        <w:keepNext w:val="0"/>
        <w:keepLines w:val="0"/>
        <w:shd w:val="clear" w:color="auto" w:fill="auto"/>
        <w:bidi w:val="0"/>
        <w:jc w:val="left"/>
        <w:spacing w:before="0" w:after="0" w:line="274" w:lineRule="exact"/>
        <w:ind w:left="480" w:right="720" w:firstLine="0"/>
      </w:pPr>
      <w:r>
        <w:rPr>
          <w:lang w:val="fr-FR" w:eastAsia="fr-FR" w:bidi="fr-FR"/>
          <w:w w:val="100"/>
          <w:spacing w:val="0"/>
          <w:color w:val="000000"/>
          <w:position w:val="0"/>
        </w:rPr>
        <w:t>16h - 17h dans tes écoles de Biscarrosse Ville 15h45 - 16h45 dans les écoles de Biscarrosse Plage -</w:t>
      </w:r>
      <w:r>
        <w:rPr>
          <w:rStyle w:val="CharStyle22"/>
        </w:rPr>
        <w:t>Coordination :</w:t>
      </w:r>
    </w:p>
    <w:p>
      <w:pPr>
        <w:pStyle w:val="Style13"/>
        <w:widowControl w:val="0"/>
        <w:keepNext w:val="0"/>
        <w:keepLines w:val="0"/>
        <w:shd w:val="clear" w:color="auto" w:fill="auto"/>
        <w:bidi w:val="0"/>
        <w:jc w:val="left"/>
        <w:spacing w:before="0" w:after="515" w:line="274" w:lineRule="exact"/>
        <w:ind w:left="480" w:right="0" w:firstLine="0"/>
      </w:pPr>
      <w:r>
        <w:rPr>
          <w:lang w:val="fr-FR" w:eastAsia="fr-FR" w:bidi="fr-FR"/>
          <w:w w:val="100"/>
          <w:spacing w:val="0"/>
          <w:color w:val="000000"/>
          <w:position w:val="0"/>
        </w:rPr>
        <w:t>La coordination est assurée par la directrice du CLAE de l’école</w:t>
      </w:r>
    </w:p>
    <w:p>
      <w:pPr>
        <w:pStyle w:val="Style13"/>
        <w:widowControl w:val="0"/>
        <w:keepNext w:val="0"/>
        <w:keepLines w:val="0"/>
        <w:shd w:val="clear" w:color="auto" w:fill="auto"/>
        <w:bidi w:val="0"/>
        <w:jc w:val="left"/>
        <w:spacing w:before="0" w:after="223" w:line="230" w:lineRule="exact"/>
        <w:ind w:left="480" w:right="0" w:firstLine="0"/>
      </w:pPr>
      <w:r>
        <w:rPr>
          <w:rStyle w:val="CharStyle22"/>
        </w:rPr>
        <w:t>-Encadrement :</w:t>
      </w:r>
    </w:p>
    <w:p>
      <w:pPr>
        <w:pStyle w:val="Style13"/>
        <w:widowControl w:val="0"/>
        <w:keepNext w:val="0"/>
        <w:keepLines w:val="0"/>
        <w:shd w:val="clear" w:color="auto" w:fill="auto"/>
        <w:bidi w:val="0"/>
        <w:jc w:val="left"/>
        <w:spacing w:before="0" w:after="0" w:line="278" w:lineRule="exact"/>
        <w:ind w:left="480" w:right="0" w:firstLine="0"/>
      </w:pPr>
      <w:r>
        <w:rPr>
          <w:lang w:val="fr-FR" w:eastAsia="fr-FR" w:bidi="fr-FR"/>
          <w:w w:val="100"/>
          <w:spacing w:val="0"/>
          <w:color w:val="000000"/>
          <w:position w:val="0"/>
        </w:rPr>
        <w:t>Les activités sont dirigées par des animateurs et des éducateurs municipaux.</w:t>
      </w:r>
    </w:p>
    <w:p>
      <w:pPr>
        <w:pStyle w:val="Style13"/>
        <w:widowControl w:val="0"/>
        <w:keepNext w:val="0"/>
        <w:keepLines w:val="0"/>
        <w:shd w:val="clear" w:color="auto" w:fill="auto"/>
        <w:bidi w:val="0"/>
        <w:jc w:val="left"/>
        <w:spacing w:before="0" w:after="339" w:line="278" w:lineRule="exact"/>
        <w:ind w:left="480" w:right="320" w:firstLine="0"/>
      </w:pPr>
      <w:r>
        <w:rPr>
          <w:lang w:val="fr-FR" w:eastAsia="fr-FR" w:bidi="fr-FR"/>
          <w:w w:val="100"/>
          <w:spacing w:val="0"/>
          <w:color w:val="000000"/>
          <w:position w:val="0"/>
        </w:rPr>
        <w:t>Des animateurs culturels et sportifs associatifs qualifiés devraient venir appuyer prochainement les animateurs municipaux.</w:t>
      </w:r>
    </w:p>
    <w:p>
      <w:pPr>
        <w:pStyle w:val="Style19"/>
        <w:widowControl w:val="0"/>
        <w:keepNext w:val="0"/>
        <w:keepLines w:val="0"/>
        <w:shd w:val="clear" w:color="auto" w:fill="auto"/>
        <w:bidi w:val="0"/>
        <w:jc w:val="left"/>
        <w:spacing w:before="0" w:after="213" w:line="230" w:lineRule="exact"/>
        <w:ind w:left="480" w:right="0" w:firstLine="0"/>
      </w:pPr>
      <w:r>
        <w:rPr>
          <w:lang w:val="fr-FR" w:eastAsia="fr-FR" w:bidi="fr-FR"/>
          <w:w w:val="100"/>
          <w:spacing w:val="0"/>
          <w:color w:val="000000"/>
          <w:position w:val="0"/>
        </w:rPr>
        <w:t>Accueils de loisirs associés à l’école : (CLAE)</w:t>
      </w:r>
    </w:p>
    <w:p>
      <w:pPr>
        <w:pStyle w:val="Style13"/>
        <w:widowControl w:val="0"/>
        <w:keepNext w:val="0"/>
        <w:keepLines w:val="0"/>
        <w:shd w:val="clear" w:color="auto" w:fill="auto"/>
        <w:bidi w:val="0"/>
        <w:jc w:val="left"/>
        <w:spacing w:before="0" w:after="0" w:line="274" w:lineRule="exact"/>
        <w:ind w:left="480" w:right="0" w:firstLine="0"/>
      </w:pPr>
      <w:r>
        <w:rPr>
          <w:lang w:val="fr-FR" w:eastAsia="fr-FR" w:bidi="fr-FR"/>
          <w:w w:val="100"/>
          <w:spacing w:val="0"/>
          <w:color w:val="000000"/>
          <w:position w:val="0"/>
        </w:rPr>
        <w:t>-</w:t>
      </w:r>
      <w:r>
        <w:rPr>
          <w:rStyle w:val="CharStyle22"/>
        </w:rPr>
        <w:t>Période d’intervention</w:t>
      </w:r>
      <w:r>
        <w:rPr>
          <w:lang w:val="fr-FR" w:eastAsia="fr-FR" w:bidi="fr-FR"/>
          <w:w w:val="100"/>
          <w:spacing w:val="0"/>
          <w:color w:val="000000"/>
          <w:position w:val="0"/>
        </w:rPr>
        <w:t xml:space="preserve"> :</w:t>
      </w:r>
    </w:p>
    <w:p>
      <w:pPr>
        <w:pStyle w:val="Style13"/>
        <w:widowControl w:val="0"/>
        <w:keepNext w:val="0"/>
        <w:keepLines w:val="0"/>
        <w:shd w:val="clear" w:color="auto" w:fill="auto"/>
        <w:bidi w:val="0"/>
        <w:jc w:val="left"/>
        <w:spacing w:before="0" w:after="0" w:line="274" w:lineRule="exact"/>
        <w:ind w:left="480" w:right="320" w:firstLine="0"/>
      </w:pPr>
      <w:r>
        <w:rPr>
          <w:lang w:val="fr-FR" w:eastAsia="fr-FR" w:bidi="fr-FR"/>
          <w:w w:val="100"/>
          <w:spacing w:val="0"/>
          <w:color w:val="000000"/>
          <w:position w:val="0"/>
        </w:rPr>
        <w:t>17h — 18h30 dans toutes les écoles de Biscarrosse -</w:t>
      </w:r>
      <w:r>
        <w:rPr>
          <w:rStyle w:val="CharStyle22"/>
        </w:rPr>
        <w:t>Direction :</w:t>
      </w:r>
    </w:p>
    <w:p>
      <w:pPr>
        <w:pStyle w:val="Style13"/>
        <w:widowControl w:val="0"/>
        <w:keepNext w:val="0"/>
        <w:keepLines w:val="0"/>
        <w:shd w:val="clear" w:color="auto" w:fill="auto"/>
        <w:bidi w:val="0"/>
        <w:jc w:val="left"/>
        <w:spacing w:before="0" w:after="0" w:line="274" w:lineRule="exact"/>
        <w:ind w:left="480" w:right="320" w:firstLine="0"/>
      </w:pPr>
      <w:r>
        <w:rPr>
          <w:lang w:val="fr-FR" w:eastAsia="fr-FR" w:bidi="fr-FR"/>
          <w:w w:val="100"/>
          <w:spacing w:val="0"/>
          <w:color w:val="000000"/>
          <w:position w:val="0"/>
        </w:rPr>
        <w:t xml:space="preserve">La responsabilité est assurée par la directrice du CLAE de l’école </w:t>
      </w:r>
      <w:r>
        <w:rPr>
          <w:rStyle w:val="CharStyle22"/>
        </w:rPr>
        <w:t>-Encadrement :</w:t>
      </w:r>
    </w:p>
    <w:p>
      <w:pPr>
        <w:pStyle w:val="Style13"/>
        <w:widowControl w:val="0"/>
        <w:keepNext w:val="0"/>
        <w:keepLines w:val="0"/>
        <w:shd w:val="clear" w:color="auto" w:fill="auto"/>
        <w:bidi w:val="0"/>
        <w:jc w:val="left"/>
        <w:spacing w:before="0" w:after="1103" w:line="274" w:lineRule="exact"/>
        <w:ind w:left="480" w:right="0" w:firstLine="0"/>
      </w:pPr>
      <w:r>
        <w:rPr>
          <w:lang w:val="fr-FR" w:eastAsia="fr-FR" w:bidi="fr-FR"/>
          <w:w w:val="100"/>
          <w:spacing w:val="0"/>
          <w:color w:val="000000"/>
          <w:position w:val="0"/>
        </w:rPr>
        <w:t>Les activités sont assurées par des animateurs municipaux</w:t>
      </w:r>
    </w:p>
    <w:p>
      <w:pPr>
        <w:pStyle w:val="Style15"/>
        <w:widowControl w:val="0"/>
        <w:keepNext/>
        <w:keepLines/>
        <w:shd w:val="clear" w:color="auto" w:fill="auto"/>
        <w:bidi w:val="0"/>
        <w:spacing w:before="0" w:after="440" w:line="320" w:lineRule="exact"/>
        <w:ind w:left="40" w:right="0" w:firstLine="0"/>
      </w:pPr>
      <w:bookmarkStart w:id="22" w:name="bookmark22"/>
      <w:r>
        <w:rPr>
          <w:rStyle w:val="CharStyle21"/>
          <w:b/>
          <w:bCs/>
        </w:rPr>
        <w:t>PARTENAIRES ET ACTEURS</w:t>
      </w:r>
      <w:bookmarkEnd w:id="22"/>
    </w:p>
    <w:p>
      <w:pPr>
        <w:pStyle w:val="Style27"/>
        <w:widowControl w:val="0"/>
        <w:keepNext w:val="0"/>
        <w:keepLines w:val="0"/>
        <w:shd w:val="clear" w:color="auto" w:fill="auto"/>
        <w:bidi w:val="0"/>
        <w:jc w:val="both"/>
        <w:spacing w:before="0" w:after="25" w:line="240" w:lineRule="exact"/>
        <w:ind w:left="40" w:right="0" w:firstLine="0"/>
      </w:pPr>
      <w:bookmarkStart w:id="23" w:name="bookmark23"/>
      <w:r>
        <w:rPr>
          <w:rStyle w:val="CharStyle29"/>
          <w:b/>
          <w:bCs/>
        </w:rPr>
        <w:t>Partenaires institutionnels:</w:t>
      </w:r>
      <w:bookmarkEnd w:id="23"/>
    </w:p>
    <w:p>
      <w:pPr>
        <w:pStyle w:val="Style13"/>
        <w:widowControl w:val="0"/>
        <w:keepNext w:val="0"/>
        <w:keepLines w:val="0"/>
        <w:shd w:val="clear" w:color="auto" w:fill="auto"/>
        <w:bidi w:val="0"/>
        <w:spacing w:before="0" w:after="278" w:line="230" w:lineRule="exact"/>
        <w:ind w:left="40" w:right="0" w:firstLine="0"/>
      </w:pPr>
      <w:r>
        <w:rPr>
          <w:lang w:val="fr-FR" w:eastAsia="fr-FR" w:bidi="fr-FR"/>
          <w:w w:val="100"/>
          <w:spacing w:val="0"/>
          <w:color w:val="000000"/>
          <w:position w:val="0"/>
        </w:rPr>
        <w:t>L’éducation nationale, la DDCSPP, la CAF des Landes</w:t>
      </w:r>
    </w:p>
    <w:p>
      <w:pPr>
        <w:pStyle w:val="Style27"/>
        <w:widowControl w:val="0"/>
        <w:keepNext w:val="0"/>
        <w:keepLines w:val="0"/>
        <w:shd w:val="clear" w:color="auto" w:fill="auto"/>
        <w:bidi w:val="0"/>
        <w:jc w:val="both"/>
        <w:spacing w:before="0" w:after="0" w:line="240" w:lineRule="exact"/>
        <w:ind w:left="40" w:right="0" w:firstLine="0"/>
      </w:pPr>
      <w:bookmarkStart w:id="24" w:name="bookmark24"/>
      <w:r>
        <w:rPr>
          <w:rStyle w:val="CharStyle29"/>
          <w:b/>
          <w:bCs/>
        </w:rPr>
        <w:t>Partenaires associatifs :</w:t>
      </w:r>
      <w:bookmarkEnd w:id="24"/>
    </w:p>
    <w:p>
      <w:pPr>
        <w:pStyle w:val="Style13"/>
        <w:tabs>
          <w:tab w:leader="dot" w:pos="3246" w:val="left"/>
        </w:tabs>
        <w:widowControl w:val="0"/>
        <w:keepNext w:val="0"/>
        <w:keepLines w:val="0"/>
        <w:shd w:val="clear" w:color="auto" w:fill="auto"/>
        <w:bidi w:val="0"/>
        <w:spacing w:before="0" w:after="180" w:line="283" w:lineRule="exact"/>
        <w:ind w:left="40" w:right="320" w:firstLine="0"/>
      </w:pPr>
      <w:r>
        <w:rPr>
          <w:rStyle w:val="CharStyle18"/>
        </w:rPr>
        <w:t xml:space="preserve">Associations culturelles </w:t>
      </w:r>
      <w:r>
        <w:rPr>
          <w:lang w:val="fr-FR" w:eastAsia="fr-FR" w:bidi="fr-FR"/>
          <w:w w:val="100"/>
          <w:spacing w:val="0"/>
          <w:color w:val="000000"/>
          <w:position w:val="0"/>
        </w:rPr>
        <w:t>: Cantelandes, l'harmonie des lacs, l’école de musique, arts et mouvement, les amis du musée de l’hydraviation, l’association des gascons, les amis de la bibliothèque</w:t>
        <w:tab/>
      </w:r>
    </w:p>
    <w:p>
      <w:pPr>
        <w:pStyle w:val="Style13"/>
        <w:tabs>
          <w:tab w:leader="dot" w:pos="2699" w:val="left"/>
        </w:tabs>
        <w:widowControl w:val="0"/>
        <w:keepNext w:val="0"/>
        <w:keepLines w:val="0"/>
        <w:shd w:val="clear" w:color="auto" w:fill="auto"/>
        <w:bidi w:val="0"/>
        <w:spacing w:before="0" w:after="172" w:line="283" w:lineRule="exact"/>
        <w:ind w:left="40" w:right="320" w:firstLine="0"/>
      </w:pPr>
      <w:r>
        <w:rPr>
          <w:rStyle w:val="CharStyle18"/>
        </w:rPr>
        <w:t xml:space="preserve">Associations sportives </w:t>
      </w:r>
      <w:r>
        <w:rPr>
          <w:lang w:val="fr-FR" w:eastAsia="fr-FR" w:bidi="fr-FR"/>
          <w:w w:val="100"/>
          <w:spacing w:val="0"/>
          <w:color w:val="000000"/>
          <w:position w:val="0"/>
        </w:rPr>
        <w:t>: Aïkido, athlétisme, basket, boxe française, char à voile, course d’orientation, football, judo, karaté, sauvetage côtier, tennis, tennis de table, tir à l’arc, volley-ball</w:t>
        <w:tab/>
      </w:r>
    </w:p>
    <w:p>
      <w:pPr>
        <w:pStyle w:val="Style13"/>
        <w:widowControl w:val="0"/>
        <w:keepNext w:val="0"/>
        <w:keepLines w:val="0"/>
        <w:shd w:val="clear" w:color="auto" w:fill="auto"/>
        <w:bidi w:val="0"/>
        <w:spacing w:before="0" w:after="266" w:line="293" w:lineRule="exact"/>
        <w:ind w:left="40" w:right="320" w:firstLine="0"/>
      </w:pPr>
      <w:r>
        <w:rPr>
          <w:rStyle w:val="CharStyle18"/>
        </w:rPr>
        <w:t xml:space="preserve">Associations de parents d’élèves </w:t>
      </w:r>
      <w:r>
        <w:rPr>
          <w:lang w:val="fr-FR" w:eastAsia="fr-FR" w:bidi="fr-FR"/>
          <w:w w:val="100"/>
          <w:spacing w:val="0"/>
          <w:color w:val="000000"/>
          <w:position w:val="0"/>
        </w:rPr>
        <w:t>: PEEP, FCPE, Groupement des parents indépendants.</w:t>
      </w:r>
    </w:p>
    <w:p>
      <w:pPr>
        <w:pStyle w:val="Style27"/>
        <w:widowControl w:val="0"/>
        <w:keepNext w:val="0"/>
        <w:keepLines w:val="0"/>
        <w:shd w:val="clear" w:color="auto" w:fill="auto"/>
        <w:bidi w:val="0"/>
        <w:jc w:val="left"/>
        <w:spacing w:before="0" w:after="222" w:line="336" w:lineRule="exact"/>
        <w:ind w:left="40" w:right="1060" w:firstLine="0"/>
      </w:pPr>
      <w:bookmarkStart w:id="25" w:name="bookmark25"/>
      <w:r>
        <w:rPr>
          <w:lang w:val="fr-FR" w:eastAsia="fr-FR" w:bidi="fr-FR"/>
          <w:sz w:val="24"/>
          <w:szCs w:val="24"/>
          <w:w w:val="100"/>
          <w:spacing w:val="0"/>
          <w:color w:val="000000"/>
          <w:position w:val="0"/>
        </w:rPr>
        <w:t>Acteurs responsables de la mise en œuvre des activités proposées dans le cadre du PEDT</w:t>
      </w:r>
      <w:bookmarkEnd w:id="25"/>
    </w:p>
    <w:p>
      <w:pPr>
        <w:pStyle w:val="Style13"/>
        <w:widowControl w:val="0"/>
        <w:keepNext w:val="0"/>
        <w:keepLines w:val="0"/>
        <w:shd w:val="clear" w:color="auto" w:fill="auto"/>
        <w:bidi w:val="0"/>
        <w:spacing w:before="0" w:after="0" w:line="283" w:lineRule="exact"/>
        <w:ind w:left="40" w:right="320" w:firstLine="0"/>
        <w:sectPr>
          <w:headerReference w:type="default" r:id="rId7"/>
          <w:pgSz w:w="11909" w:h="16838"/>
          <w:pgMar w:top="1024" w:left="729" w:right="705" w:bottom="694" w:header="0" w:footer="3" w:gutter="0"/>
          <w:rtlGutter w:val="0"/>
          <w:cols w:space="720"/>
          <w:noEndnote/>
          <w:docGrid w:linePitch="360"/>
        </w:sectPr>
      </w:pPr>
      <w:r>
        <w:rPr>
          <w:lang w:val="fr-FR" w:eastAsia="fr-FR" w:bidi="fr-FR"/>
          <w:w w:val="100"/>
          <w:spacing w:val="0"/>
          <w:color w:val="000000"/>
          <w:position w:val="0"/>
        </w:rPr>
        <w:t>Dans un premier temps la ville s’est appuyée sur les animateurs et les éducateurs municipaux pour la mise en œuvre des activités du PEDT.</w:t>
      </w:r>
    </w:p>
    <w:p>
      <w:pPr>
        <w:pStyle w:val="Style15"/>
        <w:widowControl w:val="0"/>
        <w:keepNext/>
        <w:keepLines/>
        <w:shd w:val="clear" w:color="auto" w:fill="auto"/>
        <w:bidi w:val="0"/>
        <w:spacing w:before="0" w:after="714" w:line="320" w:lineRule="exact"/>
        <w:ind w:left="40" w:right="0" w:firstLine="0"/>
      </w:pPr>
      <w:bookmarkStart w:id="26" w:name="bookmark26"/>
      <w:r>
        <w:rPr>
          <w:lang w:val="fr-FR" w:eastAsia="fr-FR" w:bidi="fr-FR"/>
          <w:w w:val="100"/>
          <w:spacing w:val="0"/>
          <w:color w:val="000000"/>
          <w:position w:val="0"/>
        </w:rPr>
        <w:t xml:space="preserve">STRUCTURES DE </w:t>
      </w:r>
      <w:r>
        <w:rPr>
          <w:lang w:val="en-US" w:eastAsia="en-US" w:bidi="en-US"/>
          <w:w w:val="100"/>
          <w:spacing w:val="0"/>
          <w:color w:val="000000"/>
          <w:position w:val="0"/>
        </w:rPr>
        <w:t xml:space="preserve">PILOTAGE </w:t>
      </w:r>
      <w:r>
        <w:rPr>
          <w:lang w:val="fr-FR" w:eastAsia="fr-FR" w:bidi="fr-FR"/>
          <w:w w:val="100"/>
          <w:spacing w:val="0"/>
          <w:color w:val="000000"/>
          <w:position w:val="0"/>
        </w:rPr>
        <w:t>ET DE CONCERTATION</w:t>
      </w:r>
      <w:bookmarkEnd w:id="26"/>
    </w:p>
    <w:p>
      <w:pPr>
        <w:pStyle w:val="Style19"/>
        <w:widowControl w:val="0"/>
        <w:keepNext w:val="0"/>
        <w:keepLines w:val="0"/>
        <w:shd w:val="clear" w:color="auto" w:fill="auto"/>
        <w:bidi w:val="0"/>
        <w:spacing w:before="0" w:after="0" w:line="230" w:lineRule="exact"/>
        <w:ind w:left="40" w:right="0" w:firstLine="0"/>
      </w:pPr>
      <w:r>
        <w:rPr>
          <w:rStyle w:val="CharStyle42"/>
          <w:b/>
          <w:bCs/>
        </w:rPr>
        <w:t>Comité de Pilotage :</w:t>
      </w:r>
    </w:p>
    <w:p>
      <w:pPr>
        <w:pStyle w:val="Style13"/>
        <w:widowControl w:val="0"/>
        <w:keepNext w:val="0"/>
        <w:keepLines w:val="0"/>
        <w:shd w:val="clear" w:color="auto" w:fill="auto"/>
        <w:bidi w:val="0"/>
        <w:spacing w:before="0" w:after="0" w:line="230" w:lineRule="exact"/>
        <w:ind w:left="40" w:right="0" w:firstLine="0"/>
      </w:pPr>
      <w:r>
        <w:rPr>
          <w:lang w:val="fr-FR" w:eastAsia="fr-FR" w:bidi="fr-FR"/>
          <w:w w:val="100"/>
          <w:spacing w:val="0"/>
          <w:color w:val="000000"/>
          <w:position w:val="0"/>
        </w:rPr>
        <w:t>l[ existe déjà dans le cadre du PEL, à Biscarrosse, un comité de pilotage.</w:t>
      </w:r>
    </w:p>
    <w:p>
      <w:pPr>
        <w:pStyle w:val="Style13"/>
        <w:widowControl w:val="0"/>
        <w:keepNext w:val="0"/>
        <w:keepLines w:val="0"/>
        <w:shd w:val="clear" w:color="auto" w:fill="auto"/>
        <w:bidi w:val="0"/>
        <w:spacing w:before="0" w:after="236" w:line="278" w:lineRule="exact"/>
        <w:ind w:left="40" w:right="20" w:firstLine="0"/>
      </w:pPr>
      <w:r>
        <w:rPr>
          <w:lang w:val="fr-FR" w:eastAsia="fr-FR" w:bidi="fr-FR"/>
          <w:w w:val="100"/>
          <w:spacing w:val="0"/>
          <w:color w:val="000000"/>
          <w:position w:val="0"/>
        </w:rPr>
        <w:t>Instance de réflexion et de décision, celui-ci a été renforcé dans le cadre de la réforme des rythmes scolaires en mars 2013. Il est à l’origine de la mise ne application de la réforme et a validé la nouvelle organisation des rythmes scolaires à la rentrée 2013 /2014. Il se réunit au minimum une fois par an.</w:t>
      </w:r>
    </w:p>
    <w:p>
      <w:pPr>
        <w:pStyle w:val="Style13"/>
        <w:widowControl w:val="0"/>
        <w:keepNext w:val="0"/>
        <w:keepLines w:val="0"/>
        <w:shd w:val="clear" w:color="auto" w:fill="auto"/>
        <w:bidi w:val="0"/>
        <w:spacing w:before="0" w:after="823" w:line="283" w:lineRule="exact"/>
        <w:ind w:left="40" w:right="20" w:firstLine="0"/>
      </w:pPr>
      <w:r>
        <w:rPr>
          <w:rStyle w:val="CharStyle22"/>
        </w:rPr>
        <w:t>Composition :</w:t>
      </w:r>
      <w:r>
        <w:rPr>
          <w:lang w:val="fr-FR" w:eastAsia="fr-FR" w:bidi="fr-FR"/>
          <w:w w:val="100"/>
          <w:spacing w:val="0"/>
          <w:color w:val="000000"/>
          <w:position w:val="0"/>
        </w:rPr>
        <w:t xml:space="preserve"> Le maire et les élus municipaux chargés de la jeunesse, de l'enfance, des affaires scolaires et des sports, des représentants de ¡’inspection de l’éducation nationale, de la DDCSPP, de la CAF, des directeurs d’écoles et des collèges, du responsable du service sports, jeunesse, affaires scolaires et son adjoint, de la responsable des accueils de loisirs, des directrices de CLAE, et des associations de parents d’élèves.</w:t>
      </w:r>
    </w:p>
    <w:p>
      <w:pPr>
        <w:pStyle w:val="Style19"/>
        <w:widowControl w:val="0"/>
        <w:keepNext w:val="0"/>
        <w:keepLines w:val="0"/>
        <w:shd w:val="clear" w:color="auto" w:fill="auto"/>
        <w:bidi w:val="0"/>
        <w:spacing w:before="0" w:after="262" w:line="230" w:lineRule="exact"/>
        <w:ind w:left="40" w:right="0" w:firstLine="0"/>
      </w:pPr>
      <w:bookmarkStart w:id="27" w:name="bookmark27"/>
      <w:r>
        <w:rPr>
          <w:rStyle w:val="CharStyle42"/>
          <w:b/>
          <w:bCs/>
        </w:rPr>
        <w:t>Coordination du projet assurée par:</w:t>
      </w:r>
      <w:bookmarkEnd w:id="27"/>
    </w:p>
    <w:p>
      <w:pPr>
        <w:pStyle w:val="Style13"/>
        <w:widowControl w:val="0"/>
        <w:keepNext w:val="0"/>
        <w:keepLines w:val="0"/>
        <w:shd w:val="clear" w:color="auto" w:fill="auto"/>
        <w:bidi w:val="0"/>
        <w:spacing w:before="0" w:after="0" w:line="230" w:lineRule="exact"/>
        <w:ind w:left="40" w:right="0" w:firstLine="0"/>
      </w:pPr>
      <w:r>
        <w:rPr>
          <w:lang w:val="fr-FR" w:eastAsia="fr-FR" w:bidi="fr-FR"/>
          <w:w w:val="100"/>
          <w:spacing w:val="0"/>
          <w:color w:val="000000"/>
          <w:position w:val="0"/>
        </w:rPr>
        <w:t>M. Gérard GIGLIO</w:t>
      </w:r>
    </w:p>
    <w:p>
      <w:pPr>
        <w:pStyle w:val="Style13"/>
        <w:widowControl w:val="0"/>
        <w:keepNext w:val="0"/>
        <w:keepLines w:val="0"/>
        <w:shd w:val="clear" w:color="auto" w:fill="auto"/>
        <w:bidi w:val="0"/>
        <w:jc w:val="left"/>
        <w:spacing w:before="0" w:after="523" w:line="283" w:lineRule="exact"/>
        <w:ind w:left="40" w:right="1060" w:firstLine="0"/>
      </w:pPr>
      <w:r>
        <w:rPr>
          <w:lang w:val="fr-FR" w:eastAsia="fr-FR" w:bidi="fr-FR"/>
          <w:w w:val="100"/>
          <w:spacing w:val="0"/>
          <w:color w:val="000000"/>
          <w:position w:val="0"/>
        </w:rPr>
        <w:t xml:space="preserve">Fonction : Responsable du service sports, jeunesse et affaires scolaires Adresse : 149, avenue du 14 juillet - BP 40101 - 40601 Biscarrosse cedex Adresse électronique : </w:t>
      </w:r>
      <w:r>
        <w:fldChar w:fldCharType="begin"/>
      </w:r>
      <w:r>
        <w:rPr>
          <w:color w:val="000000"/>
        </w:rPr>
        <w:instrText> HYPERLINK "mailto:clsh@ville-biscarrosse.fr" </w:instrText>
      </w:r>
      <w:r>
        <w:fldChar w:fldCharType="separate"/>
      </w:r>
      <w:r>
        <w:rPr>
          <w:rStyle w:val="Hyperlink"/>
          <w:lang w:val="en-US" w:eastAsia="en-US" w:bidi="en-US"/>
          <w:w w:val="100"/>
          <w:spacing w:val="0"/>
          <w:position w:val="0"/>
        </w:rPr>
        <w:t>clsh@ville-biscarrosse.fr</w:t>
      </w:r>
      <w:r>
        <w:fldChar w:fldCharType="end"/>
      </w:r>
      <w:r>
        <w:rPr>
          <w:lang w:val="en-US" w:eastAsia="en-US" w:bidi="en-US"/>
          <w:w w:val="100"/>
          <w:spacing w:val="0"/>
          <w:color w:val="000000"/>
          <w:position w:val="0"/>
        </w:rPr>
        <w:t xml:space="preserve"> </w:t>
      </w:r>
      <w:r>
        <w:rPr>
          <w:lang w:val="fr-FR" w:eastAsia="fr-FR" w:bidi="fr-FR"/>
          <w:w w:val="100"/>
          <w:spacing w:val="0"/>
          <w:color w:val="000000"/>
          <w:position w:val="0"/>
        </w:rPr>
        <w:t>Téléphone : 05.58.83.40.48</w:t>
      </w:r>
    </w:p>
    <w:p>
      <w:pPr>
        <w:pStyle w:val="Style19"/>
        <w:widowControl w:val="0"/>
        <w:keepNext w:val="0"/>
        <w:keepLines w:val="0"/>
        <w:shd w:val="clear" w:color="auto" w:fill="auto"/>
        <w:bidi w:val="0"/>
        <w:spacing w:before="0" w:after="257" w:line="230" w:lineRule="exact"/>
        <w:ind w:left="40" w:right="0" w:firstLine="0"/>
      </w:pPr>
      <w:bookmarkStart w:id="28" w:name="bookmark28"/>
      <w:r>
        <w:rPr>
          <w:rStyle w:val="CharStyle42"/>
          <w:b/>
          <w:bCs/>
        </w:rPr>
        <w:t>Nom et prénom du responsable pédagogique :</w:t>
      </w:r>
      <w:bookmarkEnd w:id="28"/>
    </w:p>
    <w:p>
      <w:pPr>
        <w:pStyle w:val="Style13"/>
        <w:widowControl w:val="0"/>
        <w:keepNext w:val="0"/>
        <w:keepLines w:val="0"/>
        <w:shd w:val="clear" w:color="auto" w:fill="auto"/>
        <w:bidi w:val="0"/>
        <w:spacing w:before="0" w:after="0" w:line="230" w:lineRule="exact"/>
        <w:ind w:left="40" w:right="0" w:firstLine="0"/>
      </w:pPr>
      <w:r>
        <w:rPr>
          <w:lang w:val="fr-FR" w:eastAsia="fr-FR" w:bidi="fr-FR"/>
          <w:w w:val="100"/>
          <w:spacing w:val="0"/>
          <w:color w:val="000000"/>
          <w:position w:val="0"/>
        </w:rPr>
        <w:t>Mme Françoise BELLIARD</w:t>
      </w:r>
    </w:p>
    <w:p>
      <w:pPr>
        <w:pStyle w:val="Style13"/>
        <w:widowControl w:val="0"/>
        <w:keepNext w:val="0"/>
        <w:keepLines w:val="0"/>
        <w:shd w:val="clear" w:color="auto" w:fill="auto"/>
        <w:bidi w:val="0"/>
        <w:spacing w:before="0" w:after="0" w:line="230" w:lineRule="exact"/>
        <w:ind w:left="40" w:right="0" w:firstLine="0"/>
      </w:pPr>
      <w:r>
        <w:rPr>
          <w:lang w:val="fr-FR" w:eastAsia="fr-FR" w:bidi="fr-FR"/>
          <w:w w:val="100"/>
          <w:spacing w:val="0"/>
          <w:color w:val="000000"/>
          <w:position w:val="0"/>
        </w:rPr>
        <w:t>Fonction : responsable secteur enfance</w:t>
      </w:r>
    </w:p>
    <w:p>
      <w:pPr>
        <w:pStyle w:val="Style13"/>
        <w:widowControl w:val="0"/>
        <w:keepNext w:val="0"/>
        <w:keepLines w:val="0"/>
        <w:shd w:val="clear" w:color="auto" w:fill="auto"/>
        <w:bidi w:val="0"/>
        <w:jc w:val="left"/>
        <w:spacing w:before="0" w:after="286" w:line="288" w:lineRule="exact"/>
        <w:ind w:left="40" w:right="1060" w:firstLine="0"/>
      </w:pPr>
      <w:r>
        <w:rPr>
          <w:lang w:val="fr-FR" w:eastAsia="fr-FR" w:bidi="fr-FR"/>
          <w:w w:val="100"/>
          <w:spacing w:val="0"/>
          <w:color w:val="000000"/>
          <w:position w:val="0"/>
        </w:rPr>
        <w:t xml:space="preserve">Adresse : 149, av. du 14 Juillet - BP 40101 - 40601 BISCARROSSE cedex Adresse électronique : </w:t>
      </w:r>
      <w:r>
        <w:fldChar w:fldCharType="begin"/>
      </w:r>
      <w:r>
        <w:rPr>
          <w:color w:val="000000"/>
        </w:rPr>
        <w:instrText> HYPERLINK "mailto:clsh@ville-biscarrosse.fr" </w:instrText>
      </w:r>
      <w:r>
        <w:fldChar w:fldCharType="separate"/>
      </w:r>
      <w:r>
        <w:rPr>
          <w:rStyle w:val="Hyperlink"/>
          <w:lang w:val="en-US" w:eastAsia="en-US" w:bidi="en-US"/>
          <w:w w:val="100"/>
          <w:spacing w:val="0"/>
          <w:position w:val="0"/>
        </w:rPr>
        <w:t>clsh@ville-biscarrosse.fr</w:t>
      </w:r>
      <w:r>
        <w:fldChar w:fldCharType="end"/>
      </w:r>
      <w:r>
        <w:rPr>
          <w:lang w:val="en-US" w:eastAsia="en-US" w:bidi="en-US"/>
          <w:w w:val="100"/>
          <w:spacing w:val="0"/>
          <w:color w:val="000000"/>
          <w:position w:val="0"/>
        </w:rPr>
        <w:t xml:space="preserve"> </w:t>
      </w:r>
      <w:r>
        <w:rPr>
          <w:lang w:val="fr-FR" w:eastAsia="fr-FR" w:bidi="fr-FR"/>
          <w:w w:val="100"/>
          <w:spacing w:val="0"/>
          <w:color w:val="000000"/>
          <w:position w:val="0"/>
        </w:rPr>
        <w:t>Téléphone : 05.58.83.40.40</w:t>
      </w:r>
    </w:p>
    <w:p>
      <w:pPr>
        <w:pStyle w:val="Style19"/>
        <w:widowControl w:val="0"/>
        <w:keepNext w:val="0"/>
        <w:keepLines w:val="0"/>
        <w:shd w:val="clear" w:color="auto" w:fill="auto"/>
        <w:bidi w:val="0"/>
        <w:spacing w:before="0" w:after="189" w:line="230" w:lineRule="exact"/>
        <w:ind w:left="40" w:right="0" w:firstLine="0"/>
      </w:pPr>
      <w:bookmarkStart w:id="29" w:name="bookmark29"/>
      <w:r>
        <w:rPr>
          <w:rStyle w:val="CharStyle42"/>
          <w:b/>
          <w:bCs/>
        </w:rPr>
        <w:t>Groupe de travail :</w:t>
      </w:r>
      <w:bookmarkEnd w:id="29"/>
    </w:p>
    <w:p>
      <w:pPr>
        <w:pStyle w:val="Style13"/>
        <w:widowControl w:val="0"/>
        <w:keepNext w:val="0"/>
        <w:keepLines w:val="0"/>
        <w:shd w:val="clear" w:color="auto" w:fill="auto"/>
        <w:bidi w:val="0"/>
        <w:spacing w:before="0" w:after="0" w:line="283" w:lineRule="exact"/>
        <w:ind w:left="40" w:right="20" w:firstLine="0"/>
      </w:pPr>
      <w:r>
        <w:rPr>
          <w:lang w:val="fr-FR" w:eastAsia="fr-FR" w:bidi="fr-FR"/>
          <w:w w:val="100"/>
          <w:spacing w:val="0"/>
          <w:color w:val="000000"/>
          <w:position w:val="0"/>
        </w:rPr>
        <w:t>Des groupes de travail transversaux plus restreints se réuniront une fois par trimestre pour s’assurer de la cohérence des actions et leur adéquation avec les orientations du comité de pilotage. Ces groupes de travail échangeront sur les différents projets thématiques entre tous les partenaires et définiront les rôles et les compétences de chacun.</w:t>
      </w:r>
    </w:p>
    <w:p>
      <w:pPr>
        <w:pStyle w:val="Style13"/>
        <w:widowControl w:val="0"/>
        <w:keepNext w:val="0"/>
        <w:keepLines w:val="0"/>
        <w:shd w:val="clear" w:color="auto" w:fill="auto"/>
        <w:bidi w:val="0"/>
        <w:spacing w:before="0" w:after="294"/>
        <w:ind w:left="40" w:right="20" w:firstLine="0"/>
      </w:pPr>
      <w:r>
        <w:rPr>
          <w:lang w:val="fr-FR" w:eastAsia="fr-FR" w:bidi="fr-FR"/>
          <w:w w:val="100"/>
          <w:spacing w:val="0"/>
          <w:color w:val="000000"/>
          <w:position w:val="0"/>
        </w:rPr>
        <w:t>Le comité de pilotage s'appuiera également sur ces groupes de travail, pour définir les critères et le suivi des évaluations des actions engagées.</w:t>
      </w:r>
    </w:p>
    <w:p>
      <w:pPr>
        <w:pStyle w:val="Style19"/>
        <w:widowControl w:val="0"/>
        <w:keepNext w:val="0"/>
        <w:keepLines w:val="0"/>
        <w:shd w:val="clear" w:color="auto" w:fill="auto"/>
        <w:bidi w:val="0"/>
        <w:spacing w:before="0" w:after="194" w:line="230" w:lineRule="exact"/>
        <w:ind w:left="40" w:right="0" w:firstLine="0"/>
      </w:pPr>
      <w:bookmarkStart w:id="30" w:name="bookmark30"/>
      <w:r>
        <w:rPr>
          <w:rStyle w:val="CharStyle42"/>
          <w:b/>
          <w:bCs/>
        </w:rPr>
        <w:t>Les conseils d’écoles :</w:t>
      </w:r>
      <w:bookmarkEnd w:id="30"/>
    </w:p>
    <w:p>
      <w:pPr>
        <w:pStyle w:val="Style13"/>
        <w:widowControl w:val="0"/>
        <w:keepNext w:val="0"/>
        <w:keepLines w:val="0"/>
        <w:shd w:val="clear" w:color="auto" w:fill="auto"/>
        <w:bidi w:val="0"/>
        <w:spacing w:before="0" w:after="0" w:line="283" w:lineRule="exact"/>
        <w:ind w:left="40" w:right="20" w:firstLine="0"/>
      </w:pPr>
      <w:r>
        <w:rPr>
          <w:lang w:val="fr-FR" w:eastAsia="fr-FR" w:bidi="fr-FR"/>
          <w:w w:val="100"/>
          <w:spacing w:val="0"/>
          <w:color w:val="000000"/>
          <w:position w:val="0"/>
        </w:rPr>
        <w:t>Réunis spécifiquement dans le cadre de la mise en œuvre de la réforme, ces instances ont présenté, lors du comité de pilotage du 22 mars 2013, leur avis et leurs suggestions sur l’organisation de la semaine scolaire.</w:t>
      </w:r>
    </w:p>
    <w:p>
      <w:pPr>
        <w:pStyle w:val="Style15"/>
        <w:widowControl w:val="0"/>
        <w:keepNext/>
        <w:keepLines/>
        <w:shd w:val="clear" w:color="auto" w:fill="auto"/>
        <w:bidi w:val="0"/>
        <w:spacing w:before="0" w:after="145" w:line="320" w:lineRule="exact"/>
        <w:ind w:left="40" w:right="0" w:firstLine="0"/>
      </w:pPr>
      <w:bookmarkStart w:id="31" w:name="bookmark31"/>
      <w:r>
        <w:rPr>
          <w:lang w:val="fr-FR" w:eastAsia="fr-FR" w:bidi="fr-FR"/>
          <w:w w:val="100"/>
          <w:spacing w:val="0"/>
          <w:color w:val="000000"/>
          <w:position w:val="0"/>
        </w:rPr>
        <w:t>BILAN ET EVALUATION</w:t>
      </w:r>
      <w:bookmarkEnd w:id="31"/>
    </w:p>
    <w:p>
      <w:pPr>
        <w:pStyle w:val="Style13"/>
        <w:widowControl w:val="0"/>
        <w:keepNext w:val="0"/>
        <w:keepLines w:val="0"/>
        <w:shd w:val="clear" w:color="auto" w:fill="auto"/>
        <w:bidi w:val="0"/>
        <w:spacing w:before="0" w:after="0" w:line="302" w:lineRule="exact"/>
        <w:ind w:left="40" w:right="60" w:firstLine="0"/>
      </w:pPr>
      <w:r>
        <w:rPr>
          <w:lang w:val="fr-FR" w:eastAsia="fr-FR" w:bidi="fr-FR"/>
          <w:w w:val="100"/>
          <w:spacing w:val="0"/>
          <w:color w:val="000000"/>
          <w:position w:val="0"/>
        </w:rPr>
        <w:t>Le comité de pilotage établira une évaluation qualitative et quantitative du dispositif mis en place.</w:t>
      </w:r>
    </w:p>
    <w:p>
      <w:pPr>
        <w:pStyle w:val="Style13"/>
        <w:widowControl w:val="0"/>
        <w:keepNext w:val="0"/>
        <w:keepLines w:val="0"/>
        <w:shd w:val="clear" w:color="auto" w:fill="auto"/>
        <w:bidi w:val="0"/>
        <w:spacing w:before="0" w:after="0" w:line="278" w:lineRule="exact"/>
        <w:ind w:left="40" w:right="60" w:firstLine="0"/>
      </w:pPr>
      <w:r>
        <w:rPr>
          <w:lang w:val="fr-FR" w:eastAsia="fr-FR" w:bidi="fr-FR"/>
          <w:w w:val="100"/>
          <w:spacing w:val="0"/>
          <w:color w:val="000000"/>
          <w:position w:val="0"/>
        </w:rPr>
        <w:t>Des indicateurs permettant d’apprécier l’évolution de la fatigue, de la baisse de l’agitation ou du comportement agressif, le développement de l’attention en classe et le mieux-être à la maison seront élaborés collectivement.</w:t>
      </w:r>
    </w:p>
    <w:p>
      <w:pPr>
        <w:pStyle w:val="Style13"/>
        <w:widowControl w:val="0"/>
        <w:keepNext w:val="0"/>
        <w:keepLines w:val="0"/>
        <w:shd w:val="clear" w:color="auto" w:fill="auto"/>
        <w:bidi w:val="0"/>
        <w:spacing w:before="0" w:after="236" w:line="278" w:lineRule="exact"/>
        <w:ind w:left="40" w:right="60" w:firstLine="0"/>
      </w:pPr>
      <w:r>
        <w:rPr>
          <w:lang w:val="fr-FR" w:eastAsia="fr-FR" w:bidi="fr-FR"/>
          <w:w w:val="100"/>
          <w:spacing w:val="0"/>
          <w:color w:val="000000"/>
          <w:position w:val="0"/>
        </w:rPr>
        <w:t>Des fiches bilan d'activité seront réalisées et transmises dans tous les accueils de loisirs associés à l’école (voir en annexe). Celles-ci permettront d'évaluer les animations proposées pendant le temps périscolaire, la fréquentation, les résultats obtenus par rapport aux objectifs, les difficultés rencontrées, etc...</w:t>
      </w:r>
    </w:p>
    <w:p>
      <w:pPr>
        <w:pStyle w:val="Style13"/>
        <w:widowControl w:val="0"/>
        <w:keepNext w:val="0"/>
        <w:keepLines w:val="0"/>
        <w:shd w:val="clear" w:color="auto" w:fill="auto"/>
        <w:bidi w:val="0"/>
        <w:spacing w:before="0" w:after="823" w:line="283" w:lineRule="exact"/>
        <w:ind w:left="40" w:right="60" w:firstLine="0"/>
      </w:pPr>
      <w:r>
        <w:rPr>
          <w:lang w:val="fr-FR" w:eastAsia="fr-FR" w:bidi="fr-FR"/>
          <w:w w:val="100"/>
          <w:spacing w:val="0"/>
          <w:color w:val="000000"/>
          <w:position w:val="0"/>
        </w:rPr>
        <w:t>Périodicité : Un bilan général sera effectué tous les ans en fin d’année scolaire et présenté en comité de pilotage. Toutefois, les groupes de travail restreints effectueront des évaluations trimestrielles.</w:t>
      </w:r>
    </w:p>
    <w:p>
      <w:pPr>
        <w:pStyle w:val="Style19"/>
        <w:widowControl w:val="0"/>
        <w:keepNext w:val="0"/>
        <w:keepLines w:val="0"/>
        <w:shd w:val="clear" w:color="auto" w:fill="auto"/>
        <w:bidi w:val="0"/>
        <w:spacing w:before="0" w:after="187" w:line="230" w:lineRule="exact"/>
        <w:ind w:left="40" w:right="0" w:firstLine="0"/>
      </w:pPr>
      <w:bookmarkStart w:id="32" w:name="bookmark32"/>
      <w:r>
        <w:rPr>
          <w:rStyle w:val="CharStyle42"/>
          <w:b/>
          <w:bCs/>
        </w:rPr>
        <w:t>Evaluation quantitative :</w:t>
      </w:r>
      <w:bookmarkEnd w:id="32"/>
    </w:p>
    <w:p>
      <w:pPr>
        <w:pStyle w:val="Style13"/>
        <w:widowControl w:val="0"/>
        <w:keepNext w:val="0"/>
        <w:keepLines w:val="0"/>
        <w:shd w:val="clear" w:color="auto" w:fill="auto"/>
        <w:bidi w:val="0"/>
        <w:spacing w:before="0" w:after="0" w:line="278" w:lineRule="exact"/>
        <w:ind w:left="40" w:right="60" w:firstLine="0"/>
      </w:pPr>
      <w:r>
        <w:rPr>
          <w:lang w:val="fr-FR" w:eastAsia="fr-FR" w:bidi="fr-FR"/>
          <w:w w:val="100"/>
          <w:spacing w:val="0"/>
          <w:color w:val="000000"/>
          <w:position w:val="0"/>
        </w:rPr>
        <w:t>Dans chaque structure périscolaire seront comptabilisés le nombre d’enfants inscrits lors des activités mais aussi le nombre d’actions, d’ateliers ou de séances.</w:t>
      </w:r>
    </w:p>
    <w:p>
      <w:pPr>
        <w:pStyle w:val="Style13"/>
        <w:widowControl w:val="0"/>
        <w:keepNext w:val="0"/>
        <w:keepLines w:val="0"/>
        <w:shd w:val="clear" w:color="auto" w:fill="auto"/>
        <w:bidi w:val="0"/>
        <w:spacing w:before="0" w:after="519" w:line="278" w:lineRule="exact"/>
        <w:ind w:left="40" w:right="60" w:firstLine="0"/>
      </w:pPr>
      <w:r>
        <w:rPr>
          <w:lang w:val="fr-FR" w:eastAsia="fr-FR" w:bidi="fr-FR"/>
          <w:w w:val="100"/>
          <w:spacing w:val="0"/>
          <w:color w:val="000000"/>
          <w:position w:val="0"/>
        </w:rPr>
        <w:t>Les données collectées dans le cadre du contrat enfance et de la prestation de service ordinaire à destination de la CAF des Landes, constitueront une source d’informations supplémentaire quant-à l’évolution de la fréquentation des structures d'accueil péri et extrascolaires.</w:t>
      </w:r>
    </w:p>
    <w:p>
      <w:pPr>
        <w:pStyle w:val="Style19"/>
        <w:widowControl w:val="0"/>
        <w:keepNext w:val="0"/>
        <w:keepLines w:val="0"/>
        <w:shd w:val="clear" w:color="auto" w:fill="auto"/>
        <w:bidi w:val="0"/>
        <w:spacing w:before="0" w:after="174" w:line="230" w:lineRule="exact"/>
        <w:ind w:left="40" w:right="0" w:firstLine="0"/>
      </w:pPr>
      <w:bookmarkStart w:id="33" w:name="bookmark33"/>
      <w:r>
        <w:rPr>
          <w:rStyle w:val="CharStyle42"/>
          <w:b/>
          <w:bCs/>
        </w:rPr>
        <w:t>Evaluation qualitative :</w:t>
      </w:r>
      <w:bookmarkEnd w:id="33"/>
    </w:p>
    <w:p>
      <w:pPr>
        <w:pStyle w:val="Style13"/>
        <w:widowControl w:val="0"/>
        <w:keepNext w:val="0"/>
        <w:keepLines w:val="0"/>
        <w:shd w:val="clear" w:color="auto" w:fill="auto"/>
        <w:bidi w:val="0"/>
        <w:spacing w:before="0" w:after="244" w:line="283" w:lineRule="exact"/>
        <w:ind w:left="40" w:right="60" w:firstLine="0"/>
      </w:pPr>
      <w:r>
        <w:rPr>
          <w:lang w:val="fr-FR" w:eastAsia="fr-FR" w:bidi="fr-FR"/>
          <w:w w:val="100"/>
          <w:spacing w:val="0"/>
          <w:color w:val="000000"/>
          <w:position w:val="0"/>
        </w:rPr>
        <w:t>L’amélioration des résultats scolaires est de la responsabilité de l’éducation nationale. Le dispositif d’évaluation mesurera l’évolution de la réussite des élèves et les grandes tendances en cours d’appréciation.</w:t>
      </w:r>
    </w:p>
    <w:p>
      <w:pPr>
        <w:pStyle w:val="Style13"/>
        <w:widowControl w:val="0"/>
        <w:keepNext w:val="0"/>
        <w:keepLines w:val="0"/>
        <w:shd w:val="clear" w:color="auto" w:fill="auto"/>
        <w:bidi w:val="0"/>
        <w:spacing w:before="0" w:after="229" w:line="278" w:lineRule="exact"/>
        <w:ind w:left="40" w:right="60" w:firstLine="0"/>
      </w:pPr>
      <w:r>
        <w:rPr>
          <w:lang w:val="fr-FR" w:eastAsia="fr-FR" w:bidi="fr-FR"/>
          <w:w w:val="100"/>
          <w:spacing w:val="0"/>
          <w:color w:val="000000"/>
          <w:position w:val="0"/>
        </w:rPr>
        <w:t>Le résultat de l’engagement citoyen des enfants se mesurera dans un premier temps visuellement, notamment sur le comportement civique des enfants, sur l’état de propreté de la cour de l’école, le respect des autres, etc...</w:t>
      </w:r>
    </w:p>
    <w:p>
      <w:pPr>
        <w:pStyle w:val="Style13"/>
        <w:widowControl w:val="0"/>
        <w:keepNext w:val="0"/>
        <w:keepLines w:val="0"/>
        <w:shd w:val="clear" w:color="auto" w:fill="auto"/>
        <w:bidi w:val="0"/>
        <w:spacing w:before="0" w:after="248" w:line="293" w:lineRule="exact"/>
        <w:ind w:left="40" w:right="60" w:firstLine="0"/>
      </w:pPr>
      <w:r>
        <w:rPr>
          <w:lang w:val="fr-FR" w:eastAsia="fr-FR" w:bidi="fr-FR"/>
          <w:w w:val="100"/>
          <w:spacing w:val="0"/>
          <w:color w:val="000000"/>
          <w:position w:val="0"/>
        </w:rPr>
        <w:t>Des enquêtes auprès des enfants, des personnels et des familles devraient faire remonter des informations importantes qui permettront de réajuster et d'améliorer le dispositif.</w:t>
      </w:r>
    </w:p>
    <w:p>
      <w:pPr>
        <w:pStyle w:val="Style13"/>
        <w:widowControl w:val="0"/>
        <w:keepNext w:val="0"/>
        <w:keepLines w:val="0"/>
        <w:shd w:val="clear" w:color="auto" w:fill="auto"/>
        <w:bidi w:val="0"/>
        <w:spacing w:before="0" w:after="183" w:line="283" w:lineRule="exact"/>
        <w:ind w:left="40" w:right="60" w:firstLine="0"/>
      </w:pPr>
      <w:r>
        <w:rPr>
          <w:lang w:val="fr-FR" w:eastAsia="fr-FR" w:bidi="fr-FR"/>
          <w:w w:val="100"/>
          <w:spacing w:val="0"/>
          <w:color w:val="000000"/>
          <w:position w:val="0"/>
        </w:rPr>
        <w:t>Les avis et propositions du milieu associatif seront également sollicités. Les suggestions et les remarques seront analysées par le comité de pilotage et des ajustements pourront être opérés afin de répondre au mieux à l’attente de ses partenaires.</w:t>
      </w:r>
    </w:p>
    <w:p>
      <w:pPr>
        <w:pStyle w:val="Style43"/>
        <w:framePr w:h="1762" w:wrap="notBeside" w:vAnchor="text" w:hAnchor="text" w:y="1"/>
        <w:widowControl w:val="0"/>
        <w:keepNext w:val="0"/>
        <w:keepLines w:val="0"/>
        <w:shd w:val="clear" w:color="auto" w:fill="auto"/>
        <w:bidi w:val="0"/>
        <w:jc w:val="left"/>
        <w:spacing w:before="0" w:after="0" w:line="230" w:lineRule="exact"/>
        <w:ind w:left="0" w:right="0" w:firstLine="0"/>
      </w:pPr>
      <w:r>
        <w:rPr>
          <w:lang w:val="fr-FR" w:eastAsia="fr-FR" w:bidi="fr-FR"/>
          <w:w w:val="100"/>
          <w:spacing w:val="0"/>
          <w:color w:val="000000"/>
          <w:position w:val="0"/>
        </w:rPr>
        <w:t>SIGNATAIRES</w:t>
      </w:r>
    </w:p>
    <w:p>
      <w:pPr>
        <w:framePr w:h="1762" w:wrap="notBeside" w:vAnchor="text" w:hAnchor="text" w:y="1"/>
        <w:widowControl w:val="0"/>
        <w:jc w:val="left"/>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width:366pt;height:88pt;">
            <v:imagedata r:id="rId8" r:href="rId9"/>
          </v:shape>
        </w:pict>
      </w:r>
    </w:p>
    <w:p>
      <w:pPr>
        <w:widowControl w:val="0"/>
        <w:rPr>
          <w:sz w:val="2"/>
          <w:szCs w:val="2"/>
        </w:rPr>
      </w:pPr>
    </w:p>
    <w:p>
      <w:pPr>
        <w:widowControl w:val="0"/>
        <w:rPr>
          <w:sz w:val="2"/>
          <w:szCs w:val="2"/>
        </w:rPr>
      </w:pPr>
    </w:p>
    <w:sectPr>
      <w:headerReference w:type="default" r:id="rId10"/>
      <w:pgSz w:w="11909" w:h="16838"/>
      <w:pgMar w:top="1024" w:left="729" w:right="705" w:bottom="694"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6" type="#_x0000_t202" style="position:absolute;margin-left:80.6pt;margin-top:90.5pt;width:382.8pt;height:14.9pt;z-index:-188744064;mso-wrap-style:none;mso-wrap-distance-left:5.pt;mso-wrap-distance-right:5.pt;mso-position-horizontal-relative:page;mso-position-vertical-relative:page" wrapcoords="0 0" filled="f" stroked="f">
          <v:textbox style="mso-fit-shape-to-text:t" inset="0,0,0,0">
            <w:txbxContent>
              <w:p>
                <w:pPr>
                  <w:pStyle w:val="Style30"/>
                  <w:widowControl w:val="0"/>
                  <w:keepNext w:val="0"/>
                  <w:keepLines w:val="0"/>
                  <w:shd w:val="clear" w:color="auto" w:fill="auto"/>
                  <w:bidi w:val="0"/>
                  <w:jc w:val="left"/>
                  <w:spacing w:before="0" w:after="0" w:line="240" w:lineRule="auto"/>
                  <w:ind w:left="0" w:right="0" w:firstLine="0"/>
                </w:pPr>
                <w:r>
                  <w:rPr>
                    <w:rStyle w:val="CharStyle32"/>
                    <w:b/>
                    <w:bCs/>
                  </w:rPr>
                  <w:t>Articulation avec les activités extrascolaires des accueils de loisirs:</w:t>
                </w:r>
              </w:p>
            </w:txbxContent>
          </v:textbox>
          <w10:wrap anchorx="page" anchory="page"/>
        </v:shape>
      </w:pict>
    </w:r>
  </w:p>
</w:hdr>
</file>

<file path=word/header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27" type="#_x0000_t202" style="position:absolute;margin-left:89.pt;margin-top:36.7pt;width:200.15pt;height:11.5pt;z-index:-188744063;mso-wrap-style:none;mso-wrap-distance-left:5.pt;mso-wrap-distance-right:5.pt;mso-position-horizontal-relative:page;mso-position-vertical-relative:page" wrapcoords="0 0" filled="f" stroked="f">
          <v:textbox style="mso-fit-shape-to-text:t" inset="0,0,0,0">
            <w:txbxContent>
              <w:p>
                <w:pPr>
                  <w:pStyle w:val="Style30"/>
                  <w:widowControl w:val="0"/>
                  <w:keepNext w:val="0"/>
                  <w:keepLines w:val="0"/>
                  <w:shd w:val="clear" w:color="auto" w:fill="auto"/>
                  <w:bidi w:val="0"/>
                  <w:jc w:val="left"/>
                  <w:spacing w:before="0" w:after="0" w:line="240" w:lineRule="auto"/>
                  <w:ind w:left="0" w:right="0" w:firstLine="0"/>
                </w:pPr>
                <w:r>
                  <w:rPr>
                    <w:rStyle w:val="CharStyle32"/>
                    <w:b/>
                    <w:bCs/>
                  </w:rPr>
                  <w:t>Temps d’activité périscolaire (TAP)</w:t>
                </w:r>
              </w:p>
            </w:txbxContent>
          </v:textbox>
          <w10:wrap anchorx="page" anchory="page"/>
        </v:shape>
      </w:pict>
    </w:r>
  </w:p>
</w:hdr>
</file>

<file path=word/header4.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3"/>
      <w:numFmt w:val="decimal"/>
      <w:lvlText w:val="%1"/>
      <w:rPr>
        <w:lang w:val="fr-FR" w:eastAsia="fr-FR" w:bidi="fr-FR"/>
        <w:b w:val="0"/>
        <w:bCs w:val="0"/>
        <w:i w:val="0"/>
        <w:iCs w:val="0"/>
        <w:u w:val="none"/>
        <w:strike w:val="0"/>
        <w:smallCaps w:val="0"/>
        <w:sz w:val="23"/>
        <w:szCs w:val="23"/>
        <w:rFonts w:ascii="Arial" w:eastAsia="Arial" w:hAnsi="Arial" w:cs="Arial"/>
        <w:w w:val="100"/>
        <w:spacing w:val="0"/>
        <w:color w:val="000000"/>
        <w:position w:val="0"/>
      </w:rPr>
    </w:lvl>
  </w:abstractNum>
  <w:abstractNum w:abstractNumId="2">
    <w:multiLevelType w:val="multilevel"/>
    <w:lvl w:ilvl="0">
      <w:start w:val="1"/>
      <w:numFmt w:val="bullet"/>
      <w:lvlText w:val="-"/>
      <w:rPr>
        <w:lang w:val="fr-FR" w:eastAsia="fr-FR" w:bidi="fr-FR"/>
        <w:b w:val="0"/>
        <w:bCs w:val="0"/>
        <w:i w:val="0"/>
        <w:iCs w:val="0"/>
        <w:u w:val="none"/>
        <w:strike w:val="0"/>
        <w:smallCaps w:val="0"/>
        <w:sz w:val="23"/>
        <w:szCs w:val="23"/>
        <w:rFonts w:ascii="Arial" w:eastAsia="Arial" w:hAnsi="Arial" w:cs="Arial"/>
        <w:w w:val="100"/>
        <w:spacing w:val="0"/>
        <w:color w:val="000000"/>
        <w:position w:val="0"/>
      </w:rPr>
    </w:lvl>
  </w:abstractNum>
  <w:abstractNum w:abstractNumId="4">
    <w:multiLevelType w:val="multilevel"/>
    <w:lvl w:ilvl="0">
      <w:start w:val="1"/>
      <w:numFmt w:val="decimal"/>
      <w:lvlText w:val="%1"/>
      <w:rPr>
        <w:lang w:val="fr-FR" w:eastAsia="fr-FR" w:bidi="fr-FR"/>
        <w:b w:val="0"/>
        <w:bCs w:val="0"/>
        <w:i w:val="0"/>
        <w:iCs w:val="0"/>
        <w:u w:val="none"/>
        <w:strike w:val="0"/>
        <w:smallCaps w:val="0"/>
        <w:sz w:val="23"/>
        <w:szCs w:val="23"/>
        <w:rFonts w:ascii="Arial" w:eastAsia="Arial" w:hAnsi="Arial" w:cs="Arial"/>
        <w:w w:val="100"/>
        <w:spacing w:val="0"/>
        <w:color w:val="000000"/>
        <w:position w:val="0"/>
      </w:rPr>
    </w:lvl>
  </w:abstractNum>
  <w:abstractNum w:abstractNumId="6">
    <w:multiLevelType w:val="multilevel"/>
    <w:lvl w:ilvl="0">
      <w:start w:val="1"/>
      <w:numFmt w:val="decimal"/>
      <w:lvlText w:val="%1"/>
      <w:rPr>
        <w:lang w:val="fr-FR" w:eastAsia="fr-FR" w:bidi="fr-FR"/>
        <w:b w:val="0"/>
        <w:bCs w:val="0"/>
        <w:i w:val="0"/>
        <w:iCs w:val="0"/>
        <w:u w:val="none"/>
        <w:strike w:val="0"/>
        <w:smallCaps w:val="0"/>
        <w:sz w:val="23"/>
        <w:szCs w:val="23"/>
        <w:rFonts w:ascii="Arial" w:eastAsia="Arial" w:hAnsi="Arial" w:cs="Arial"/>
        <w:w w:val="100"/>
        <w:spacing w:val="0"/>
        <w:color w:val="000000"/>
        <w:position w:val="0"/>
      </w:rPr>
    </w:lvl>
  </w:abstractNum>
  <w:num w:numId="1">
    <w:abstractNumId w:val="0"/>
  </w:num>
  <w:num w:numId="3">
    <w:abstractNumId w:val="2"/>
  </w:num>
  <w:num w:numId="5">
    <w:abstractNumId w:val="4"/>
  </w:num>
  <w:num w:numId="7">
    <w:abstractNumId w:val="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footnotePr>
    <w:footnotePr>
      <w:pos w:val="pageBottom"/>
      <w:numFmt w:val="decimal"/>
      <w:numRestart w:val="continuous"/>
    </w:footnotePr>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Courier New" w:eastAsia="Courier New" w:hAnsi="Courier New" w:cs="Courier New"/>
        <w:sz w:val="24"/>
        <w:szCs w:val="24"/>
        <w:lang w:val="fr-FR" w:eastAsia="fr-FR" w:bidi="fr-FR"/>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fr-FR" w:eastAsia="fr-FR" w:bidi="fr-FR"/>
      <w:sz w:val="24"/>
      <w:szCs w:val="24"/>
      <w:rFonts w:ascii="Courier New" w:eastAsia="Courier New" w:hAnsi="Courier New" w:cs="Courier New"/>
      <w:w w:val="100"/>
      <w:spacing w:val="0"/>
      <w:color w:val="000000"/>
      <w:position w:val="0"/>
    </w:rPr>
  </w:style>
  <w:style w:type="character" w:default="1" w:styleId="DefaultParagraphFont">
    <w:name w:val="Default Paragraph Font"/>
    <w:rPr>
      <w:lang w:val="fr-FR" w:eastAsia="fr-FR" w:bidi="fr-FR"/>
      <w:sz w:val="24"/>
      <w:szCs w:val="24"/>
      <w:rFonts w:ascii="Courier New" w:eastAsia="Courier New" w:hAnsi="Courier New" w:cs="Courier New"/>
      <w:w w:val="100"/>
      <w:spacing w:val="0"/>
      <w:color w:val="000000"/>
      <w:position w:val="0"/>
    </w:rPr>
  </w:style>
  <w:style w:type="character" w:styleId="Hyperlink">
    <w:name w:val="Hyperlink"/>
    <w:basedOn w:val="DefaultParagraphFont"/>
    <w:rPr>
      <w:u w:val="single"/>
      <w:color w:val="000080"/>
    </w:rPr>
  </w:style>
  <w:style w:type="character" w:customStyle="1" w:styleId="CharStyle4">
    <w:name w:val="Corps du texte (2)_"/>
    <w:basedOn w:val="DefaultParagraphFont"/>
    <w:link w:val="Style3"/>
    <w:rPr>
      <w:b/>
      <w:bCs/>
      <w:i w:val="0"/>
      <w:iCs w:val="0"/>
      <w:u w:val="none"/>
      <w:strike w:val="0"/>
      <w:smallCaps w:val="0"/>
      <w:sz w:val="44"/>
      <w:szCs w:val="44"/>
      <w:rFonts w:ascii="Arial" w:eastAsia="Arial" w:hAnsi="Arial" w:cs="Arial"/>
      <w:spacing w:val="-10"/>
    </w:rPr>
  </w:style>
  <w:style w:type="character" w:customStyle="1" w:styleId="CharStyle6">
    <w:name w:val="En-tête #1_"/>
    <w:basedOn w:val="DefaultParagraphFont"/>
    <w:link w:val="Style5"/>
    <w:rPr>
      <w:b/>
      <w:bCs/>
      <w:i w:val="0"/>
      <w:iCs w:val="0"/>
      <w:u w:val="none"/>
      <w:strike w:val="0"/>
      <w:smallCaps w:val="0"/>
      <w:sz w:val="56"/>
      <w:szCs w:val="56"/>
      <w:rFonts w:ascii="Times New Roman" w:eastAsia="Times New Roman" w:hAnsi="Times New Roman" w:cs="Times New Roman"/>
    </w:rPr>
  </w:style>
  <w:style w:type="character" w:customStyle="1" w:styleId="CharStyle8">
    <w:name w:val="Corps du texte (3)_"/>
    <w:basedOn w:val="DefaultParagraphFont"/>
    <w:link w:val="Style7"/>
    <w:rPr>
      <w:b w:val="0"/>
      <w:bCs w:val="0"/>
      <w:i w:val="0"/>
      <w:iCs w:val="0"/>
      <w:u w:val="none"/>
      <w:strike w:val="0"/>
      <w:smallCaps w:val="0"/>
      <w:sz w:val="48"/>
      <w:szCs w:val="48"/>
      <w:rFonts w:ascii="Times New Roman" w:eastAsia="Times New Roman" w:hAnsi="Times New Roman" w:cs="Times New Roman"/>
    </w:rPr>
  </w:style>
  <w:style w:type="character" w:customStyle="1" w:styleId="CharStyle10">
    <w:name w:val="Corps du texte (4)_"/>
    <w:basedOn w:val="DefaultParagraphFont"/>
    <w:link w:val="Style9"/>
    <w:rPr>
      <w:b/>
      <w:bCs/>
      <w:i w:val="0"/>
      <w:iCs w:val="0"/>
      <w:u w:val="none"/>
      <w:strike w:val="0"/>
      <w:smallCaps w:val="0"/>
      <w:sz w:val="22"/>
      <w:szCs w:val="22"/>
      <w:rFonts w:ascii="Times New Roman" w:eastAsia="Times New Roman" w:hAnsi="Times New Roman" w:cs="Times New Roman"/>
    </w:rPr>
  </w:style>
  <w:style w:type="character" w:customStyle="1" w:styleId="CharStyle12">
    <w:name w:val="En-tête #2_"/>
    <w:basedOn w:val="DefaultParagraphFont"/>
    <w:link w:val="Style11"/>
    <w:rPr>
      <w:b/>
      <w:bCs/>
      <w:i w:val="0"/>
      <w:iCs w:val="0"/>
      <w:u w:val="none"/>
      <w:strike w:val="0"/>
      <w:smallCaps w:val="0"/>
      <w:sz w:val="40"/>
      <w:szCs w:val="40"/>
      <w:rFonts w:ascii="Times New Roman" w:eastAsia="Times New Roman" w:hAnsi="Times New Roman" w:cs="Times New Roman"/>
      <w:spacing w:val="-10"/>
    </w:rPr>
  </w:style>
  <w:style w:type="character" w:customStyle="1" w:styleId="CharStyle14">
    <w:name w:val="Corps du texte_"/>
    <w:basedOn w:val="DefaultParagraphFont"/>
    <w:link w:val="Style13"/>
    <w:rPr>
      <w:b w:val="0"/>
      <w:bCs w:val="0"/>
      <w:i w:val="0"/>
      <w:iCs w:val="0"/>
      <w:u w:val="none"/>
      <w:strike w:val="0"/>
      <w:smallCaps w:val="0"/>
      <w:sz w:val="23"/>
      <w:szCs w:val="23"/>
      <w:rFonts w:ascii="Arial" w:eastAsia="Arial" w:hAnsi="Arial" w:cs="Arial"/>
    </w:rPr>
  </w:style>
  <w:style w:type="character" w:customStyle="1" w:styleId="CharStyle16">
    <w:name w:val="En-tête #3_"/>
    <w:basedOn w:val="DefaultParagraphFont"/>
    <w:link w:val="Style15"/>
    <w:rPr>
      <w:b/>
      <w:bCs/>
      <w:i w:val="0"/>
      <w:iCs w:val="0"/>
      <w:u w:val="none"/>
      <w:strike w:val="0"/>
      <w:smallCaps w:val="0"/>
      <w:sz w:val="32"/>
      <w:szCs w:val="32"/>
      <w:rFonts w:ascii="Arial" w:eastAsia="Arial" w:hAnsi="Arial" w:cs="Arial"/>
    </w:rPr>
  </w:style>
  <w:style w:type="character" w:customStyle="1" w:styleId="CharStyle17">
    <w:name w:val="Corps du texte + Gras"/>
    <w:basedOn w:val="CharStyle14"/>
    <w:rPr>
      <w:lang w:val="fr-FR" w:eastAsia="fr-FR" w:bidi="fr-FR"/>
      <w:b/>
      <w:bCs/>
      <w:u w:val="single"/>
      <w:w w:val="100"/>
      <w:spacing w:val="0"/>
      <w:color w:val="000000"/>
      <w:position w:val="0"/>
    </w:rPr>
  </w:style>
  <w:style w:type="character" w:customStyle="1" w:styleId="CharStyle18">
    <w:name w:val="Corps du texte + Gras"/>
    <w:basedOn w:val="CharStyle14"/>
    <w:rPr>
      <w:lang w:val="fr-FR" w:eastAsia="fr-FR" w:bidi="fr-FR"/>
      <w:b/>
      <w:bCs/>
      <w:w w:val="100"/>
      <w:spacing w:val="0"/>
      <w:color w:val="000000"/>
      <w:position w:val="0"/>
    </w:rPr>
  </w:style>
  <w:style w:type="character" w:customStyle="1" w:styleId="CharStyle20">
    <w:name w:val="Corps du texte (5)_"/>
    <w:basedOn w:val="DefaultParagraphFont"/>
    <w:link w:val="Style19"/>
    <w:rPr>
      <w:b/>
      <w:bCs/>
      <w:i w:val="0"/>
      <w:iCs w:val="0"/>
      <w:u w:val="none"/>
      <w:strike w:val="0"/>
      <w:smallCaps w:val="0"/>
      <w:sz w:val="23"/>
      <w:szCs w:val="23"/>
      <w:rFonts w:ascii="Arial" w:eastAsia="Arial" w:hAnsi="Arial" w:cs="Arial"/>
    </w:rPr>
  </w:style>
  <w:style w:type="character" w:customStyle="1" w:styleId="CharStyle21">
    <w:name w:val="En-tête #3"/>
    <w:basedOn w:val="CharStyle16"/>
    <w:rPr>
      <w:lang w:val="fr-FR" w:eastAsia="fr-FR" w:bidi="fr-FR"/>
      <w:u w:val="single"/>
      <w:w w:val="100"/>
      <w:spacing w:val="0"/>
      <w:color w:val="000000"/>
      <w:position w:val="0"/>
    </w:rPr>
  </w:style>
  <w:style w:type="character" w:customStyle="1" w:styleId="CharStyle22">
    <w:name w:val="Corps du texte"/>
    <w:basedOn w:val="CharStyle14"/>
    <w:rPr>
      <w:lang w:val="fr-FR" w:eastAsia="fr-FR" w:bidi="fr-FR"/>
      <w:u w:val="single"/>
      <w:w w:val="100"/>
      <w:spacing w:val="0"/>
      <w:color w:val="000000"/>
      <w:position w:val="0"/>
    </w:rPr>
  </w:style>
  <w:style w:type="character" w:customStyle="1" w:styleId="CharStyle24">
    <w:name w:val="Corps du texte (6)_"/>
    <w:basedOn w:val="DefaultParagraphFont"/>
    <w:link w:val="Style23"/>
    <w:rPr>
      <w:b/>
      <w:bCs/>
      <w:i/>
      <w:iCs/>
      <w:u w:val="none"/>
      <w:strike w:val="0"/>
      <w:smallCaps w:val="0"/>
      <w:sz w:val="22"/>
      <w:szCs w:val="22"/>
      <w:rFonts w:ascii="Arial" w:eastAsia="Arial" w:hAnsi="Arial" w:cs="Arial"/>
    </w:rPr>
  </w:style>
  <w:style w:type="character" w:customStyle="1" w:styleId="CharStyle25">
    <w:name w:val="Corps du texte (6)"/>
    <w:basedOn w:val="CharStyle24"/>
    <w:rPr>
      <w:lang w:val="fr-FR" w:eastAsia="fr-FR" w:bidi="fr-FR"/>
      <w:u w:val="single"/>
      <w:w w:val="100"/>
      <w:spacing w:val="0"/>
      <w:color w:val="000000"/>
      <w:position w:val="0"/>
    </w:rPr>
  </w:style>
  <w:style w:type="character" w:customStyle="1" w:styleId="CharStyle26">
    <w:name w:val="Corps du texte (6) + 12 pt,Non Italique"/>
    <w:basedOn w:val="CharStyle24"/>
    <w:rPr>
      <w:lang w:val="fr-FR" w:eastAsia="fr-FR" w:bidi="fr-FR"/>
      <w:i/>
      <w:iCs/>
      <w:sz w:val="24"/>
      <w:szCs w:val="24"/>
      <w:w w:val="100"/>
      <w:spacing w:val="0"/>
      <w:color w:val="000000"/>
      <w:position w:val="0"/>
    </w:rPr>
  </w:style>
  <w:style w:type="character" w:customStyle="1" w:styleId="CharStyle28">
    <w:name w:val="Corps du texte (7)_"/>
    <w:basedOn w:val="DefaultParagraphFont"/>
    <w:link w:val="Style27"/>
    <w:rPr>
      <w:b/>
      <w:bCs/>
      <w:i w:val="0"/>
      <w:iCs w:val="0"/>
      <w:u w:val="none"/>
      <w:strike w:val="0"/>
      <w:smallCaps w:val="0"/>
      <w:rFonts w:ascii="Arial" w:eastAsia="Arial" w:hAnsi="Arial" w:cs="Arial"/>
    </w:rPr>
  </w:style>
  <w:style w:type="character" w:customStyle="1" w:styleId="CharStyle29">
    <w:name w:val="Corps du texte (7)"/>
    <w:basedOn w:val="CharStyle28"/>
    <w:rPr>
      <w:lang w:val="fr-FR" w:eastAsia="fr-FR" w:bidi="fr-FR"/>
      <w:u w:val="single"/>
      <w:sz w:val="24"/>
      <w:szCs w:val="24"/>
      <w:w w:val="100"/>
      <w:spacing w:val="0"/>
      <w:color w:val="000000"/>
      <w:position w:val="0"/>
    </w:rPr>
  </w:style>
  <w:style w:type="character" w:customStyle="1" w:styleId="CharStyle31">
    <w:name w:val="En-tête ou pied de page_"/>
    <w:basedOn w:val="DefaultParagraphFont"/>
    <w:link w:val="Style30"/>
    <w:rPr>
      <w:b/>
      <w:bCs/>
      <w:i w:val="0"/>
      <w:iCs w:val="0"/>
      <w:u w:val="none"/>
      <w:strike w:val="0"/>
      <w:smallCaps w:val="0"/>
      <w:sz w:val="23"/>
      <w:szCs w:val="23"/>
      <w:rFonts w:ascii="Arial" w:eastAsia="Arial" w:hAnsi="Arial" w:cs="Arial"/>
    </w:rPr>
  </w:style>
  <w:style w:type="character" w:customStyle="1" w:styleId="CharStyle32">
    <w:name w:val="En-tête ou pied de page"/>
    <w:basedOn w:val="CharStyle31"/>
    <w:rPr>
      <w:lang w:val="fr-FR" w:eastAsia="fr-FR" w:bidi="fr-FR"/>
      <w:w w:val="100"/>
      <w:spacing w:val="0"/>
      <w:color w:val="000000"/>
      <w:position w:val="0"/>
    </w:rPr>
  </w:style>
  <w:style w:type="character" w:customStyle="1" w:styleId="CharStyle34">
    <w:name w:val="Légende du tableau_"/>
    <w:basedOn w:val="DefaultParagraphFont"/>
    <w:link w:val="Style33"/>
    <w:rPr>
      <w:b/>
      <w:bCs/>
      <w:i/>
      <w:iCs/>
      <w:u w:val="none"/>
      <w:strike w:val="0"/>
      <w:smallCaps w:val="0"/>
      <w:sz w:val="23"/>
      <w:szCs w:val="23"/>
      <w:rFonts w:ascii="Arial" w:eastAsia="Arial" w:hAnsi="Arial" w:cs="Arial"/>
    </w:rPr>
  </w:style>
  <w:style w:type="character" w:customStyle="1" w:styleId="CharStyle35">
    <w:name w:val="Corps du texte"/>
    <w:basedOn w:val="CharStyle14"/>
    <w:rPr>
      <w:lang w:val="fr-FR" w:eastAsia="fr-FR" w:bidi="fr-FR"/>
      <w:w w:val="100"/>
      <w:spacing w:val="0"/>
      <w:color w:val="000000"/>
      <w:position w:val="0"/>
    </w:rPr>
  </w:style>
  <w:style w:type="character" w:customStyle="1" w:styleId="CharStyle36">
    <w:name w:val="Corps du texte + Gras"/>
    <w:basedOn w:val="CharStyle14"/>
    <w:rPr>
      <w:lang w:val="fr-FR" w:eastAsia="fr-FR" w:bidi="fr-FR"/>
      <w:b/>
      <w:bCs/>
      <w:w w:val="100"/>
      <w:spacing w:val="0"/>
      <w:color w:val="000000"/>
      <w:position w:val="0"/>
    </w:rPr>
  </w:style>
  <w:style w:type="character" w:customStyle="1" w:styleId="CharStyle37">
    <w:name w:val="Légende du tableau"/>
    <w:basedOn w:val="CharStyle34"/>
    <w:rPr>
      <w:lang w:val="fr-FR" w:eastAsia="fr-FR" w:bidi="fr-FR"/>
      <w:u w:val="single"/>
      <w:w w:val="100"/>
      <w:spacing w:val="0"/>
      <w:color w:val="000000"/>
      <w:position w:val="0"/>
    </w:rPr>
  </w:style>
  <w:style w:type="character" w:customStyle="1" w:styleId="CharStyle38">
    <w:name w:val="Corps du texte + 4 pt"/>
    <w:basedOn w:val="CharStyle14"/>
    <w:rPr>
      <w:lang w:val="fr-FR" w:eastAsia="fr-FR" w:bidi="fr-FR"/>
      <w:sz w:val="8"/>
      <w:szCs w:val="8"/>
      <w:w w:val="100"/>
      <w:spacing w:val="0"/>
      <w:color w:val="000000"/>
      <w:position w:val="0"/>
    </w:rPr>
  </w:style>
  <w:style w:type="character" w:customStyle="1" w:styleId="CharStyle39">
    <w:name w:val="Corps du texte + 5,5 pt,Échelle 200%"/>
    <w:basedOn w:val="CharStyle14"/>
    <w:rPr>
      <w:lang w:val="fr-FR" w:eastAsia="fr-FR" w:bidi="fr-FR"/>
      <w:sz w:val="11"/>
      <w:szCs w:val="11"/>
      <w:w w:val="200"/>
      <w:spacing w:val="0"/>
      <w:color w:val="000000"/>
      <w:position w:val="0"/>
    </w:rPr>
  </w:style>
  <w:style w:type="character" w:customStyle="1" w:styleId="CharStyle40">
    <w:name w:val="Corps du texte + Gras,Italique"/>
    <w:basedOn w:val="CharStyle14"/>
    <w:rPr>
      <w:lang w:val="fr-FR" w:eastAsia="fr-FR" w:bidi="fr-FR"/>
      <w:b/>
      <w:bCs/>
      <w:i/>
      <w:iCs/>
      <w:w w:val="100"/>
      <w:spacing w:val="0"/>
      <w:color w:val="000000"/>
      <w:position w:val="0"/>
    </w:rPr>
  </w:style>
  <w:style w:type="character" w:customStyle="1" w:styleId="CharStyle41">
    <w:name w:val="Corps du texte + Times New Roman,Gras"/>
    <w:basedOn w:val="CharStyle14"/>
    <w:rPr>
      <w:lang w:val="fr-FR" w:eastAsia="fr-FR" w:bidi="fr-FR"/>
      <w:b/>
      <w:bCs/>
      <w:rFonts w:ascii="Times New Roman" w:eastAsia="Times New Roman" w:hAnsi="Times New Roman" w:cs="Times New Roman"/>
      <w:w w:val="100"/>
      <w:spacing w:val="0"/>
      <w:color w:val="000000"/>
      <w:position w:val="0"/>
    </w:rPr>
  </w:style>
  <w:style w:type="character" w:customStyle="1" w:styleId="CharStyle42">
    <w:name w:val="Corps du texte (5)"/>
    <w:basedOn w:val="CharStyle20"/>
    <w:rPr>
      <w:lang w:val="fr-FR" w:eastAsia="fr-FR" w:bidi="fr-FR"/>
      <w:u w:val="single"/>
      <w:w w:val="100"/>
      <w:spacing w:val="0"/>
      <w:color w:val="000000"/>
      <w:position w:val="0"/>
    </w:rPr>
  </w:style>
  <w:style w:type="character" w:customStyle="1" w:styleId="CharStyle44">
    <w:name w:val="Légende de l'image_"/>
    <w:basedOn w:val="DefaultParagraphFont"/>
    <w:link w:val="Style43"/>
    <w:rPr>
      <w:b w:val="0"/>
      <w:bCs w:val="0"/>
      <w:i w:val="0"/>
      <w:iCs w:val="0"/>
      <w:u w:val="none"/>
      <w:strike w:val="0"/>
      <w:smallCaps w:val="0"/>
      <w:sz w:val="23"/>
      <w:szCs w:val="23"/>
      <w:rFonts w:ascii="Arial" w:eastAsia="Arial" w:hAnsi="Arial" w:cs="Arial"/>
    </w:rPr>
  </w:style>
  <w:style w:type="paragraph" w:customStyle="1" w:styleId="Style3">
    <w:name w:val="Corps du texte (2)"/>
    <w:basedOn w:val="Normal"/>
    <w:link w:val="CharStyle4"/>
    <w:pPr>
      <w:widowControl w:val="0"/>
      <w:shd w:val="clear" w:color="auto" w:fill="FFFFFF"/>
      <w:spacing w:after="2940" w:line="0" w:lineRule="exact"/>
    </w:pPr>
    <w:rPr>
      <w:b/>
      <w:bCs/>
      <w:i w:val="0"/>
      <w:iCs w:val="0"/>
      <w:u w:val="none"/>
      <w:strike w:val="0"/>
      <w:smallCaps w:val="0"/>
      <w:sz w:val="44"/>
      <w:szCs w:val="44"/>
      <w:rFonts w:ascii="Arial" w:eastAsia="Arial" w:hAnsi="Arial" w:cs="Arial"/>
      <w:spacing w:val="-10"/>
    </w:rPr>
  </w:style>
  <w:style w:type="paragraph" w:customStyle="1" w:styleId="Style5">
    <w:name w:val="En-tête #1"/>
    <w:basedOn w:val="Normal"/>
    <w:link w:val="CharStyle6"/>
    <w:pPr>
      <w:widowControl w:val="0"/>
      <w:shd w:val="clear" w:color="auto" w:fill="FFFFFF"/>
      <w:outlineLvl w:val="0"/>
      <w:spacing w:before="2940" w:after="2640" w:line="648" w:lineRule="exact"/>
    </w:pPr>
    <w:rPr>
      <w:b/>
      <w:bCs/>
      <w:i w:val="0"/>
      <w:iCs w:val="0"/>
      <w:u w:val="none"/>
      <w:strike w:val="0"/>
      <w:smallCaps w:val="0"/>
      <w:sz w:val="56"/>
      <w:szCs w:val="56"/>
      <w:rFonts w:ascii="Times New Roman" w:eastAsia="Times New Roman" w:hAnsi="Times New Roman" w:cs="Times New Roman"/>
    </w:rPr>
  </w:style>
  <w:style w:type="paragraph" w:customStyle="1" w:styleId="Style7">
    <w:name w:val="Corps du texte (3)"/>
    <w:basedOn w:val="Normal"/>
    <w:link w:val="CharStyle8"/>
    <w:pPr>
      <w:widowControl w:val="0"/>
      <w:shd w:val="clear" w:color="auto" w:fill="FFFFFF"/>
      <w:spacing w:before="2640" w:after="3120" w:line="0" w:lineRule="exact"/>
    </w:pPr>
    <w:rPr>
      <w:b w:val="0"/>
      <w:bCs w:val="0"/>
      <w:i w:val="0"/>
      <w:iCs w:val="0"/>
      <w:u w:val="none"/>
      <w:strike w:val="0"/>
      <w:smallCaps w:val="0"/>
      <w:sz w:val="48"/>
      <w:szCs w:val="48"/>
      <w:rFonts w:ascii="Times New Roman" w:eastAsia="Times New Roman" w:hAnsi="Times New Roman" w:cs="Times New Roman"/>
    </w:rPr>
  </w:style>
  <w:style w:type="paragraph" w:customStyle="1" w:styleId="Style9">
    <w:name w:val="Corps du texte (4)"/>
    <w:basedOn w:val="Normal"/>
    <w:link w:val="CharStyle10"/>
    <w:pPr>
      <w:widowControl w:val="0"/>
      <w:shd w:val="clear" w:color="auto" w:fill="FFFFFF"/>
      <w:jc w:val="right"/>
      <w:spacing w:before="3120" w:line="0" w:lineRule="exact"/>
    </w:pPr>
    <w:rPr>
      <w:b/>
      <w:bCs/>
      <w:i w:val="0"/>
      <w:iCs w:val="0"/>
      <w:u w:val="none"/>
      <w:strike w:val="0"/>
      <w:smallCaps w:val="0"/>
      <w:sz w:val="22"/>
      <w:szCs w:val="22"/>
      <w:rFonts w:ascii="Times New Roman" w:eastAsia="Times New Roman" w:hAnsi="Times New Roman" w:cs="Times New Roman"/>
    </w:rPr>
  </w:style>
  <w:style w:type="paragraph" w:customStyle="1" w:styleId="Style11">
    <w:name w:val="En-tête #2"/>
    <w:basedOn w:val="Normal"/>
    <w:link w:val="CharStyle12"/>
    <w:pPr>
      <w:widowControl w:val="0"/>
      <w:shd w:val="clear" w:color="auto" w:fill="FFFFFF"/>
      <w:jc w:val="center"/>
      <w:outlineLvl w:val="1"/>
      <w:spacing w:after="1080" w:line="0" w:lineRule="exact"/>
    </w:pPr>
    <w:rPr>
      <w:b/>
      <w:bCs/>
      <w:i w:val="0"/>
      <w:iCs w:val="0"/>
      <w:u w:val="none"/>
      <w:strike w:val="0"/>
      <w:smallCaps w:val="0"/>
      <w:sz w:val="40"/>
      <w:szCs w:val="40"/>
      <w:rFonts w:ascii="Times New Roman" w:eastAsia="Times New Roman" w:hAnsi="Times New Roman" w:cs="Times New Roman"/>
      <w:spacing w:val="-10"/>
    </w:rPr>
  </w:style>
  <w:style w:type="paragraph" w:customStyle="1" w:styleId="Style13">
    <w:name w:val="Corps du texte"/>
    <w:basedOn w:val="Normal"/>
    <w:link w:val="CharStyle14"/>
    <w:pPr>
      <w:widowControl w:val="0"/>
      <w:shd w:val="clear" w:color="auto" w:fill="FFFFFF"/>
      <w:jc w:val="both"/>
      <w:spacing w:before="1080" w:line="298" w:lineRule="exact"/>
      <w:ind w:hanging="340"/>
    </w:pPr>
    <w:rPr>
      <w:b w:val="0"/>
      <w:bCs w:val="0"/>
      <w:i w:val="0"/>
      <w:iCs w:val="0"/>
      <w:u w:val="none"/>
      <w:strike w:val="0"/>
      <w:smallCaps w:val="0"/>
      <w:sz w:val="23"/>
      <w:szCs w:val="23"/>
      <w:rFonts w:ascii="Arial" w:eastAsia="Arial" w:hAnsi="Arial" w:cs="Arial"/>
    </w:rPr>
  </w:style>
  <w:style w:type="paragraph" w:customStyle="1" w:styleId="Style15">
    <w:name w:val="En-tête #3"/>
    <w:basedOn w:val="Normal"/>
    <w:link w:val="CharStyle16"/>
    <w:pPr>
      <w:widowControl w:val="0"/>
      <w:shd w:val="clear" w:color="auto" w:fill="FFFFFF"/>
      <w:jc w:val="both"/>
      <w:outlineLvl w:val="2"/>
      <w:spacing w:before="300" w:after="300" w:line="0" w:lineRule="exact"/>
    </w:pPr>
    <w:rPr>
      <w:b/>
      <w:bCs/>
      <w:i w:val="0"/>
      <w:iCs w:val="0"/>
      <w:u w:val="none"/>
      <w:strike w:val="0"/>
      <w:smallCaps w:val="0"/>
      <w:sz w:val="32"/>
      <w:szCs w:val="32"/>
      <w:rFonts w:ascii="Arial" w:eastAsia="Arial" w:hAnsi="Arial" w:cs="Arial"/>
    </w:rPr>
  </w:style>
  <w:style w:type="paragraph" w:customStyle="1" w:styleId="Style19">
    <w:name w:val="Corps du texte (5)"/>
    <w:basedOn w:val="Normal"/>
    <w:link w:val="CharStyle20"/>
    <w:pPr>
      <w:widowControl w:val="0"/>
      <w:shd w:val="clear" w:color="auto" w:fill="FFFFFF"/>
      <w:jc w:val="both"/>
      <w:spacing w:before="420" w:after="300" w:line="0" w:lineRule="exact"/>
    </w:pPr>
    <w:rPr>
      <w:b/>
      <w:bCs/>
      <w:i w:val="0"/>
      <w:iCs w:val="0"/>
      <w:u w:val="none"/>
      <w:strike w:val="0"/>
      <w:smallCaps w:val="0"/>
      <w:sz w:val="23"/>
      <w:szCs w:val="23"/>
      <w:rFonts w:ascii="Arial" w:eastAsia="Arial" w:hAnsi="Arial" w:cs="Arial"/>
    </w:rPr>
  </w:style>
  <w:style w:type="paragraph" w:customStyle="1" w:styleId="Style23">
    <w:name w:val="Corps du texte (6)"/>
    <w:basedOn w:val="Normal"/>
    <w:link w:val="CharStyle24"/>
    <w:pPr>
      <w:widowControl w:val="0"/>
      <w:shd w:val="clear" w:color="auto" w:fill="FFFFFF"/>
      <w:jc w:val="both"/>
      <w:spacing w:before="480" w:line="0" w:lineRule="exact"/>
    </w:pPr>
    <w:rPr>
      <w:b/>
      <w:bCs/>
      <w:i/>
      <w:iCs/>
      <w:u w:val="none"/>
      <w:strike w:val="0"/>
      <w:smallCaps w:val="0"/>
      <w:sz w:val="22"/>
      <w:szCs w:val="22"/>
      <w:rFonts w:ascii="Arial" w:eastAsia="Arial" w:hAnsi="Arial" w:cs="Arial"/>
    </w:rPr>
  </w:style>
  <w:style w:type="paragraph" w:customStyle="1" w:styleId="Style27">
    <w:name w:val="Corps du texte (7)"/>
    <w:basedOn w:val="Normal"/>
    <w:link w:val="CharStyle28"/>
    <w:pPr>
      <w:widowControl w:val="0"/>
      <w:shd w:val="clear" w:color="auto" w:fill="FFFFFF"/>
      <w:spacing w:before="840" w:after="300" w:line="0" w:lineRule="exact"/>
    </w:pPr>
    <w:rPr>
      <w:b/>
      <w:bCs/>
      <w:i w:val="0"/>
      <w:iCs w:val="0"/>
      <w:u w:val="none"/>
      <w:strike w:val="0"/>
      <w:smallCaps w:val="0"/>
      <w:rFonts w:ascii="Arial" w:eastAsia="Arial" w:hAnsi="Arial" w:cs="Arial"/>
    </w:rPr>
  </w:style>
  <w:style w:type="paragraph" w:customStyle="1" w:styleId="Style30">
    <w:name w:val="En-tête ou pied de page"/>
    <w:basedOn w:val="Normal"/>
    <w:link w:val="CharStyle31"/>
    <w:pPr>
      <w:widowControl w:val="0"/>
      <w:shd w:val="clear" w:color="auto" w:fill="FFFFFF"/>
      <w:spacing w:line="0" w:lineRule="exact"/>
    </w:pPr>
    <w:rPr>
      <w:b/>
      <w:bCs/>
      <w:i w:val="0"/>
      <w:iCs w:val="0"/>
      <w:u w:val="none"/>
      <w:strike w:val="0"/>
      <w:smallCaps w:val="0"/>
      <w:sz w:val="23"/>
      <w:szCs w:val="23"/>
      <w:rFonts w:ascii="Arial" w:eastAsia="Arial" w:hAnsi="Arial" w:cs="Arial"/>
    </w:rPr>
  </w:style>
  <w:style w:type="paragraph" w:customStyle="1" w:styleId="Style33">
    <w:name w:val="Légende du tableau"/>
    <w:basedOn w:val="Normal"/>
    <w:link w:val="CharStyle34"/>
    <w:pPr>
      <w:widowControl w:val="0"/>
      <w:shd w:val="clear" w:color="auto" w:fill="FFFFFF"/>
      <w:spacing w:line="0" w:lineRule="exact"/>
    </w:pPr>
    <w:rPr>
      <w:b/>
      <w:bCs/>
      <w:i/>
      <w:iCs/>
      <w:u w:val="none"/>
      <w:strike w:val="0"/>
      <w:smallCaps w:val="0"/>
      <w:sz w:val="23"/>
      <w:szCs w:val="23"/>
      <w:rFonts w:ascii="Arial" w:eastAsia="Arial" w:hAnsi="Arial" w:cs="Arial"/>
    </w:rPr>
  </w:style>
  <w:style w:type="paragraph" w:customStyle="1" w:styleId="Style43">
    <w:name w:val="Légende de l'image"/>
    <w:basedOn w:val="Normal"/>
    <w:link w:val="CharStyle44"/>
    <w:pPr>
      <w:widowControl w:val="0"/>
      <w:shd w:val="clear" w:color="auto" w:fill="FFFFFF"/>
      <w:spacing w:line="0" w:lineRule="exact"/>
    </w:pPr>
    <w:rPr>
      <w:b w:val="0"/>
      <w:bCs w:val="0"/>
      <w:i w:val="0"/>
      <w:iCs w:val="0"/>
      <w:u w:val="none"/>
      <w:strike w:val="0"/>
      <w:smallCaps w:val="0"/>
      <w:sz w:val="23"/>
      <w:szCs w:val="23"/>
      <w:rFonts w:ascii="Arial" w:eastAsia="Arial" w:hAnsi="Arial" w:cs="Arial"/>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image" Target="media/image1.jpeg"/><Relationship Id="rId9" Type="http://schemas.openxmlformats.org/officeDocument/2006/relationships/image" Target="media/image1.jpeg" TargetMode="External"/><Relationship Id="rId10" Type="http://schemas.openxmlformats.org/officeDocument/2006/relationships/header" Target="header4.xml"/></Relationships>
</file>